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62" w:rsidRPr="008F7E17" w:rsidRDefault="00E34962" w:rsidP="00E34962">
      <w:pPr>
        <w:suppressAutoHyphens/>
        <w:autoSpaceDN w:val="0"/>
        <w:contextualSpacing/>
        <w:textAlignment w:val="baseline"/>
        <w:rPr>
          <w:rFonts w:eastAsiaTheme="majorEastAsia" w:cstheme="majorBidi"/>
          <w:b/>
          <w:spacing w:val="-10"/>
          <w:kern w:val="28"/>
          <w:sz w:val="40"/>
          <w:szCs w:val="56"/>
        </w:rPr>
      </w:pPr>
      <w:bookmarkStart w:id="0" w:name="_GoBack"/>
      <w:bookmarkEnd w:id="0"/>
      <w:r w:rsidRPr="008F7E17">
        <w:rPr>
          <w:rFonts w:eastAsiaTheme="majorEastAsia" w:cstheme="majorBidi"/>
          <w:b/>
          <w:spacing w:val="-10"/>
          <w:kern w:val="28"/>
          <w:sz w:val="40"/>
          <w:szCs w:val="56"/>
        </w:rPr>
        <w:t>Bijlage</w:t>
      </w:r>
    </w:p>
    <w:p w:rsidR="00E34962" w:rsidRPr="008F7E17" w:rsidRDefault="00E34962" w:rsidP="00E34962">
      <w:pPr>
        <w:suppressAutoHyphens/>
        <w:autoSpaceDN w:val="0"/>
        <w:textAlignment w:val="baseline"/>
        <w:rPr>
          <w:rFonts w:eastAsia="Calibri" w:cs="Times New Roman"/>
        </w:rPr>
      </w:pPr>
    </w:p>
    <w:p w:rsidR="00E34962" w:rsidRPr="008F7E17" w:rsidRDefault="00E34962" w:rsidP="00E34962">
      <w:pPr>
        <w:pStyle w:val="Kop1"/>
      </w:pPr>
      <w:r w:rsidRPr="008F7E17">
        <w:t xml:space="preserve">Projectplan </w:t>
      </w:r>
      <w:r w:rsidRPr="008F7E17">
        <w:rPr>
          <w:sz w:val="26"/>
          <w:szCs w:val="26"/>
        </w:rPr>
        <w:t xml:space="preserve">Openstelling POP3 maatregel </w:t>
      </w:r>
      <w:r w:rsidR="005D6AF3" w:rsidRPr="008F7E17">
        <w:rPr>
          <w:sz w:val="26"/>
          <w:szCs w:val="26"/>
        </w:rPr>
        <w:t>6</w:t>
      </w:r>
      <w:r w:rsidR="00AE01C9">
        <w:rPr>
          <w:sz w:val="26"/>
          <w:szCs w:val="26"/>
        </w:rPr>
        <w:t>:</w:t>
      </w:r>
      <w:r w:rsidRPr="008F7E17">
        <w:rPr>
          <w:sz w:val="26"/>
          <w:szCs w:val="26"/>
        </w:rPr>
        <w:t xml:space="preserve"> </w:t>
      </w:r>
      <w:r w:rsidR="005D6AF3" w:rsidRPr="008F7E17">
        <w:rPr>
          <w:sz w:val="26"/>
          <w:szCs w:val="26"/>
        </w:rPr>
        <w:t>Niet-productieve investeringen water</w:t>
      </w:r>
    </w:p>
    <w:p w:rsidR="00E34962" w:rsidRPr="008F7E17" w:rsidRDefault="00E34962" w:rsidP="00E34962"/>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8F7E17" w:rsidTr="00A9644A">
        <w:tc>
          <w:tcPr>
            <w:tcW w:w="9212" w:type="dxa"/>
            <w:shd w:val="clear" w:color="auto" w:fill="auto"/>
          </w:tcPr>
          <w:p w:rsidR="00E34962" w:rsidRPr="001256EC" w:rsidRDefault="00E34962" w:rsidP="00A9644A">
            <w:pPr>
              <w:rPr>
                <w:b/>
                <w:sz w:val="24"/>
                <w:szCs w:val="24"/>
              </w:rPr>
            </w:pPr>
            <w:r w:rsidRPr="001256EC">
              <w:rPr>
                <w:b/>
                <w:sz w:val="24"/>
                <w:szCs w:val="24"/>
              </w:rPr>
              <w:t>Projecttitel:</w:t>
            </w:r>
          </w:p>
        </w:tc>
      </w:tr>
      <w:tr w:rsidR="00E34962" w:rsidRPr="008F7E17" w:rsidTr="00A9644A">
        <w:tc>
          <w:tcPr>
            <w:tcW w:w="9212" w:type="dxa"/>
            <w:shd w:val="clear" w:color="auto" w:fill="FFFF99"/>
          </w:tcPr>
          <w:p w:rsidR="00E34962" w:rsidRPr="008F7E17" w:rsidRDefault="00E34962" w:rsidP="00A9644A"/>
          <w:p w:rsidR="00E34962" w:rsidRPr="008F7E17" w:rsidRDefault="00E34962" w:rsidP="00A9644A"/>
          <w:p w:rsidR="00E34962" w:rsidRPr="008F7E17" w:rsidRDefault="00E34962" w:rsidP="00A9644A"/>
        </w:tc>
      </w:tr>
    </w:tbl>
    <w:p w:rsidR="00E34962" w:rsidRPr="008F7E17" w:rsidRDefault="00E34962" w:rsidP="00E34962"/>
    <w:p w:rsidR="00E34962" w:rsidRPr="008F7E17" w:rsidRDefault="00E34962" w:rsidP="00E34962"/>
    <w:p w:rsidR="00E34962" w:rsidRPr="008F7E17" w:rsidRDefault="00E34962" w:rsidP="00E34962">
      <w:pPr>
        <w:pStyle w:val="Kop2"/>
      </w:pPr>
      <w:r w:rsidRPr="008F7E17">
        <w:t>Aanvrager en medeaanvragers</w:t>
      </w:r>
    </w:p>
    <w:p w:rsidR="00E34962" w:rsidRPr="008F7E17" w:rsidRDefault="00E34962" w:rsidP="00E34962">
      <w:pPr>
        <w:rPr>
          <w:b/>
        </w:rPr>
      </w:pPr>
    </w:p>
    <w:p w:rsidR="00E34962" w:rsidRPr="008F7E17" w:rsidRDefault="00E34962" w:rsidP="00E34962">
      <w:pPr>
        <w:rPr>
          <w:b/>
        </w:rPr>
      </w:pPr>
      <w:r w:rsidRPr="008F7E17">
        <w:rPr>
          <w:b/>
        </w:rPr>
        <w:t>1</w:t>
      </w:r>
      <w:r w:rsidR="00EB6CFD">
        <w:rPr>
          <w:b/>
        </w:rPr>
        <w:t xml:space="preserve"> </w:t>
      </w:r>
      <w:r w:rsidR="005F420B" w:rsidRPr="008F7E17">
        <w:rPr>
          <w:b/>
        </w:rPr>
        <w:t>a</w:t>
      </w:r>
      <w:r w:rsidR="00EB6CFD">
        <w:rPr>
          <w:b/>
        </w:rPr>
        <w:t>.</w:t>
      </w:r>
      <w:r w:rsidRPr="008F7E17">
        <w:rPr>
          <w:b/>
        </w:rPr>
        <w:t xml:space="preserve"> Wie vraagt de subsidie aan?</w:t>
      </w:r>
      <w:r w:rsidRPr="008F7E17">
        <w:rPr>
          <w:b/>
          <w:i/>
        </w:rPr>
        <w:t xml:space="preserve"> </w:t>
      </w:r>
      <w:r w:rsidR="00DD2DEB" w:rsidRPr="008F7E17">
        <w:rPr>
          <w:b/>
        </w:rPr>
        <w:t>U vult a</w:t>
      </w:r>
      <w:r w:rsidRPr="008F7E17">
        <w:rPr>
          <w:b/>
        </w:rPr>
        <w:t>lleen uw gegevens in bij de regel aanvrager/penvoerder. Als u aanvraagt namens een samenwerkingsverband, vult u ook het format Samenwerkingsovereenkomst in.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8F7E17" w:rsidTr="00A9644A">
        <w:tc>
          <w:tcPr>
            <w:tcW w:w="9212" w:type="dxa"/>
          </w:tcPr>
          <w:p w:rsidR="00E34962" w:rsidRPr="008F7E17" w:rsidRDefault="00E34962" w:rsidP="00A9644A">
            <w:r w:rsidRPr="008F7E17">
              <w:t>Aanvrager/penvoerder:</w:t>
            </w:r>
          </w:p>
        </w:tc>
      </w:tr>
      <w:tr w:rsidR="00E34962" w:rsidRPr="008F7E17" w:rsidTr="00A9644A">
        <w:tc>
          <w:tcPr>
            <w:tcW w:w="9212" w:type="dxa"/>
            <w:shd w:val="clear" w:color="auto" w:fill="FFFF99"/>
          </w:tcPr>
          <w:p w:rsidR="00E34962" w:rsidRPr="008F7E17" w:rsidRDefault="00E34962" w:rsidP="00A9644A"/>
          <w:p w:rsidR="00E34962" w:rsidRPr="008F7E17" w:rsidRDefault="00E34962" w:rsidP="00A9644A"/>
          <w:p w:rsidR="00E34962" w:rsidRPr="008F7E17" w:rsidRDefault="00E34962" w:rsidP="00A9644A"/>
        </w:tc>
      </w:tr>
      <w:tr w:rsidR="00E34962" w:rsidRPr="008F7E17" w:rsidTr="00A9644A">
        <w:tc>
          <w:tcPr>
            <w:tcW w:w="9212" w:type="dxa"/>
          </w:tcPr>
          <w:p w:rsidR="00E34962" w:rsidRPr="008F7E17" w:rsidRDefault="00DD2DEB" w:rsidP="00DD2DEB">
            <w:r w:rsidRPr="008F7E17">
              <w:t>Naam en aard van uw bedrijf:</w:t>
            </w:r>
          </w:p>
        </w:tc>
      </w:tr>
      <w:tr w:rsidR="00E34962" w:rsidRPr="008F7E17" w:rsidTr="00A9644A">
        <w:tc>
          <w:tcPr>
            <w:tcW w:w="9212" w:type="dxa"/>
            <w:shd w:val="clear" w:color="auto" w:fill="FFFF99"/>
          </w:tcPr>
          <w:p w:rsidR="00E34962" w:rsidRPr="008F7E17" w:rsidRDefault="00E34962" w:rsidP="00A9644A"/>
          <w:p w:rsidR="00E34962" w:rsidRPr="008F7E17" w:rsidRDefault="00E34962" w:rsidP="00A9644A"/>
          <w:p w:rsidR="00E34962" w:rsidRPr="008F7E17" w:rsidRDefault="00E34962" w:rsidP="00A9644A"/>
        </w:tc>
      </w:tr>
    </w:tbl>
    <w:p w:rsidR="005F420B" w:rsidRPr="008F7E17" w:rsidRDefault="005F420B" w:rsidP="00E34962">
      <w:pPr>
        <w:rPr>
          <w:b/>
        </w:rPr>
      </w:pPr>
      <w:r w:rsidRPr="008F7E17">
        <w:rPr>
          <w:b/>
        </w:rPr>
        <w:t xml:space="preserve"> </w:t>
      </w:r>
    </w:p>
    <w:p w:rsidR="00DD2DEB" w:rsidRPr="008F7E17" w:rsidRDefault="005F420B" w:rsidP="00E34962">
      <w:pPr>
        <w:rPr>
          <w:b/>
        </w:rPr>
      </w:pPr>
      <w:r w:rsidRPr="008F7E17">
        <w:rPr>
          <w:b/>
        </w:rPr>
        <w:t>1</w:t>
      </w:r>
      <w:r w:rsidR="00EB6CFD">
        <w:rPr>
          <w:b/>
        </w:rPr>
        <w:t xml:space="preserve"> </w:t>
      </w:r>
      <w:r w:rsidRPr="008F7E17">
        <w:rPr>
          <w:b/>
        </w:rPr>
        <w:t>b. Samenwerkingspartners (</w:t>
      </w:r>
      <w:r w:rsidR="00576C92" w:rsidRPr="008F7E17">
        <w:rPr>
          <w:b/>
        </w:rPr>
        <w:t>indien van toepassing</w:t>
      </w:r>
      <w:r w:rsidRPr="008F7E17">
        <w:rPr>
          <w:b/>
        </w:rPr>
        <w: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DD2DEB" w:rsidRPr="008F7E17" w:rsidTr="005A35EB">
        <w:tc>
          <w:tcPr>
            <w:tcW w:w="9212" w:type="dxa"/>
            <w:shd w:val="clear" w:color="auto" w:fill="auto"/>
          </w:tcPr>
          <w:p w:rsidR="00DD2DEB" w:rsidRPr="008F7E17" w:rsidRDefault="00DD2DEB" w:rsidP="005A35EB">
            <w:r w:rsidRPr="008F7E17">
              <w:t>Indien er sprake is van een samenwerkingsverband, noem hier de partners waarmee u de subsidie aanvraagt:</w:t>
            </w:r>
          </w:p>
        </w:tc>
      </w:tr>
      <w:tr w:rsidR="00DD2DEB" w:rsidRPr="008F7E17" w:rsidTr="005A35EB">
        <w:tc>
          <w:tcPr>
            <w:tcW w:w="9212" w:type="dxa"/>
            <w:shd w:val="clear" w:color="auto" w:fill="FFFF99"/>
          </w:tcPr>
          <w:p w:rsidR="00DD2DEB" w:rsidRPr="008F7E17" w:rsidRDefault="00DD2DEB" w:rsidP="00DD2DEB">
            <w:pPr>
              <w:pStyle w:val="Lijstalinea"/>
              <w:numPr>
                <w:ilvl w:val="0"/>
                <w:numId w:val="19"/>
              </w:numPr>
            </w:pPr>
          </w:p>
          <w:p w:rsidR="00DD2DEB" w:rsidRPr="008F7E17" w:rsidRDefault="00DD2DEB" w:rsidP="00DD2DEB">
            <w:pPr>
              <w:pStyle w:val="Lijstalinea"/>
              <w:numPr>
                <w:ilvl w:val="0"/>
                <w:numId w:val="19"/>
              </w:numPr>
            </w:pPr>
          </w:p>
          <w:p w:rsidR="00DD2DEB" w:rsidRPr="008F7E17" w:rsidRDefault="00DD2DEB" w:rsidP="005A35EB"/>
        </w:tc>
      </w:tr>
    </w:tbl>
    <w:p w:rsidR="00E34962" w:rsidRPr="008F7E17" w:rsidRDefault="00E34962" w:rsidP="00E34962"/>
    <w:p w:rsidR="00E34962" w:rsidRPr="008F7E17" w:rsidRDefault="00E34962" w:rsidP="00E34962"/>
    <w:p w:rsidR="00E34962" w:rsidRPr="008F7E17" w:rsidRDefault="00E34962" w:rsidP="00E34962">
      <w:pPr>
        <w:pStyle w:val="Kop2"/>
      </w:pPr>
      <w:r w:rsidRPr="008F7E17">
        <w:t>Samenvatting</w:t>
      </w:r>
    </w:p>
    <w:p w:rsidR="00E34962" w:rsidRPr="008F7E17" w:rsidRDefault="00E34962" w:rsidP="00E34962">
      <w:pPr>
        <w:pStyle w:val="Kop3"/>
      </w:pPr>
    </w:p>
    <w:p w:rsidR="00E34962" w:rsidRPr="008F7E17" w:rsidRDefault="00E34962" w:rsidP="00E34962">
      <w:pPr>
        <w:pStyle w:val="Kop3"/>
      </w:pPr>
      <w:r w:rsidRPr="008F7E17">
        <w:t>2</w:t>
      </w:r>
      <w:r w:rsidR="00DD2DEB" w:rsidRPr="008F7E17">
        <w:t>.</w:t>
      </w:r>
      <w:r w:rsidRPr="008F7E17">
        <w:t xml:space="preserve"> Beschrijf uw project in maximaal 3 zinnen.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8F7E17" w:rsidTr="00A9644A">
        <w:tc>
          <w:tcPr>
            <w:tcW w:w="9212" w:type="dxa"/>
          </w:tcPr>
          <w:p w:rsidR="00E34962" w:rsidRPr="008F7E17" w:rsidRDefault="00DD2DEB" w:rsidP="00A9644A">
            <w:r w:rsidRPr="008F7E17">
              <w:t xml:space="preserve">NB: </w:t>
            </w:r>
            <w:r w:rsidR="00E34962" w:rsidRPr="008F7E17">
              <w:t>Deze korte samenvatting kan worden geb</w:t>
            </w:r>
            <w:r w:rsidRPr="008F7E17">
              <w:t>ruikt voor publicatiedoeleinden.</w:t>
            </w:r>
          </w:p>
        </w:tc>
      </w:tr>
      <w:tr w:rsidR="00E34962" w:rsidRPr="008F7E17" w:rsidTr="00A9644A">
        <w:tc>
          <w:tcPr>
            <w:tcW w:w="9212" w:type="dxa"/>
            <w:shd w:val="clear" w:color="auto" w:fill="FFFF99"/>
          </w:tcPr>
          <w:p w:rsidR="00E34962" w:rsidRPr="008F7E17" w:rsidRDefault="00E34962" w:rsidP="00A9644A"/>
          <w:p w:rsidR="00E34962" w:rsidRPr="008F7E17" w:rsidRDefault="00E34962" w:rsidP="00A9644A"/>
          <w:p w:rsidR="00DD2DEB" w:rsidRPr="008F7E17" w:rsidRDefault="00DD2DEB" w:rsidP="00A9644A"/>
          <w:p w:rsidR="00DD2DEB" w:rsidRPr="008F7E17" w:rsidRDefault="00DD2DEB" w:rsidP="00A9644A"/>
          <w:p w:rsidR="00E34962" w:rsidRPr="008F7E17" w:rsidRDefault="00E34962" w:rsidP="00A9644A"/>
        </w:tc>
      </w:tr>
    </w:tbl>
    <w:p w:rsidR="00E34962" w:rsidRPr="008F7E17" w:rsidRDefault="00E34962" w:rsidP="00E34962"/>
    <w:p w:rsidR="00E34962" w:rsidRPr="008F7E17" w:rsidRDefault="00E34962" w:rsidP="00E34962"/>
    <w:p w:rsidR="00E34962" w:rsidRPr="008F7E17" w:rsidRDefault="00E34962" w:rsidP="00E34962">
      <w:pPr>
        <w:pStyle w:val="Kop2"/>
      </w:pPr>
      <w:r w:rsidRPr="008F7E17">
        <w:t>Project</w:t>
      </w:r>
    </w:p>
    <w:p w:rsidR="00E34962" w:rsidRPr="008F7E17" w:rsidRDefault="00E34962" w:rsidP="00E34962">
      <w:pPr>
        <w:pStyle w:val="Kop3"/>
      </w:pPr>
    </w:p>
    <w:p w:rsidR="00E34962" w:rsidRPr="008F7E17" w:rsidRDefault="00E34962" w:rsidP="00E34962">
      <w:pPr>
        <w:pStyle w:val="Kop3"/>
      </w:pPr>
      <w:r w:rsidRPr="008F7E17">
        <w:t>3 a. Wat is de huidige situatie</w:t>
      </w:r>
      <w:r w:rsidR="00DD2DEB" w:rsidRPr="008F7E17">
        <w: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8F7E17" w:rsidTr="00A9644A">
        <w:tc>
          <w:tcPr>
            <w:tcW w:w="9212" w:type="dxa"/>
          </w:tcPr>
          <w:p w:rsidR="003F44EE" w:rsidRPr="008F7E17" w:rsidRDefault="00DD2DEB" w:rsidP="003F44EE">
            <w:r w:rsidRPr="008F7E17">
              <w:t>Omschrijf de huidige situatie</w:t>
            </w:r>
            <w:r w:rsidR="003F44EE" w:rsidRPr="008F7E17">
              <w:t>:</w:t>
            </w:r>
            <w:r w:rsidR="00E34962" w:rsidRPr="008F7E17">
              <w:t xml:space="preserve"> </w:t>
            </w:r>
          </w:p>
          <w:p w:rsidR="00E34962" w:rsidRPr="008F7E17" w:rsidRDefault="00E34962" w:rsidP="003F44EE">
            <w:r w:rsidRPr="008F7E17">
              <w:t xml:space="preserve">Voeg – </w:t>
            </w:r>
            <w:r w:rsidR="00DD2DEB" w:rsidRPr="008F7E17">
              <w:t>waar mogelijk</w:t>
            </w:r>
            <w:r w:rsidRPr="008F7E17">
              <w:t>- </w:t>
            </w:r>
            <w:r w:rsidR="00DD2DEB" w:rsidRPr="008F7E17">
              <w:t>ter verduidelijking</w:t>
            </w:r>
            <w:r w:rsidRPr="008F7E17">
              <w:t xml:space="preserve"> foto’s, kaarten of tekeningen toe van de uitgangssituatie</w:t>
            </w:r>
            <w:r w:rsidR="00DD2DEB" w:rsidRPr="008F7E17">
              <w:t>. Deze kunt u toevoegen</w:t>
            </w:r>
            <w:r w:rsidRPr="008F7E17">
              <w:t xml:space="preserve"> als</w:t>
            </w:r>
            <w:r w:rsidR="00DD2DEB" w:rsidRPr="008F7E17">
              <w:t xml:space="preserve"> aparte bijlage bij uw aanvraag.</w:t>
            </w:r>
          </w:p>
        </w:tc>
      </w:tr>
      <w:tr w:rsidR="00E34962" w:rsidRPr="008F7E17" w:rsidTr="00A9644A">
        <w:tc>
          <w:tcPr>
            <w:tcW w:w="9212" w:type="dxa"/>
            <w:shd w:val="clear" w:color="auto" w:fill="FFFF99"/>
          </w:tcPr>
          <w:p w:rsidR="00E34962" w:rsidRPr="008F7E17" w:rsidRDefault="00E34962" w:rsidP="00A9644A"/>
          <w:p w:rsidR="00E34962" w:rsidRPr="008F7E17" w:rsidRDefault="00E34962" w:rsidP="00A9644A"/>
          <w:p w:rsidR="00E34962" w:rsidRPr="008F7E17" w:rsidRDefault="00E34962" w:rsidP="00A9644A"/>
        </w:tc>
      </w:tr>
    </w:tbl>
    <w:p w:rsidR="00E34962" w:rsidRPr="008F7E17" w:rsidRDefault="00E34962" w:rsidP="00E34962"/>
    <w:p w:rsidR="00E34962" w:rsidRPr="008F7E17" w:rsidRDefault="00E34962" w:rsidP="00E34962">
      <w:pPr>
        <w:pStyle w:val="Kop3"/>
      </w:pPr>
      <w:r w:rsidRPr="008F7E17">
        <w:t>3 b. Welk probleem wilt u aanpakken bij de uitvoering van uw project?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8F7E17" w:rsidTr="00A9644A">
        <w:tc>
          <w:tcPr>
            <w:tcW w:w="9212" w:type="dxa"/>
          </w:tcPr>
          <w:p w:rsidR="00E34962" w:rsidRPr="008F7E17" w:rsidRDefault="00E34962" w:rsidP="00DD2DEB">
            <w:r w:rsidRPr="008F7E17">
              <w:t>Geef hier een korte toelichting</w:t>
            </w:r>
            <w:r w:rsidR="00DD2DEB" w:rsidRPr="008F7E17">
              <w:t xml:space="preserve"> op het vraagstuk dat moet worden opgelost:</w:t>
            </w:r>
          </w:p>
        </w:tc>
      </w:tr>
      <w:tr w:rsidR="00E34962" w:rsidRPr="008F7E17" w:rsidTr="00A9644A">
        <w:tc>
          <w:tcPr>
            <w:tcW w:w="9212" w:type="dxa"/>
            <w:shd w:val="clear" w:color="auto" w:fill="FFFF99"/>
          </w:tcPr>
          <w:p w:rsidR="00E34962" w:rsidRPr="008F7E17" w:rsidRDefault="00E34962" w:rsidP="00A9644A"/>
          <w:p w:rsidR="00E34962" w:rsidRPr="008F7E17" w:rsidRDefault="00E34962" w:rsidP="00A9644A"/>
          <w:p w:rsidR="00E34962" w:rsidRPr="008F7E17" w:rsidRDefault="00E34962" w:rsidP="00A9644A"/>
        </w:tc>
      </w:tr>
    </w:tbl>
    <w:p w:rsidR="00E34962" w:rsidRPr="008F7E17" w:rsidRDefault="00E34962" w:rsidP="00E34962">
      <w:pPr>
        <w:rPr>
          <w:b/>
        </w:rPr>
      </w:pPr>
    </w:p>
    <w:p w:rsidR="00E34962" w:rsidRPr="008F7E17" w:rsidRDefault="00E34962" w:rsidP="00E34962">
      <w:pPr>
        <w:pStyle w:val="Kop3"/>
      </w:pPr>
      <w:r w:rsidRPr="008F7E17">
        <w:t>3 c. Omschrijving van de projectdoelstelling.</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8F7E17" w:rsidTr="00A9644A">
        <w:tc>
          <w:tcPr>
            <w:tcW w:w="9212" w:type="dxa"/>
          </w:tcPr>
          <w:p w:rsidR="00E34962" w:rsidRPr="008F7E17" w:rsidRDefault="00E34962" w:rsidP="00DD2DEB">
            <w:r w:rsidRPr="008F7E17">
              <w:t>Omschrijf hieronder wat u met het project wilt bereiken en hoe dit bijdraagt aan de doelen uit</w:t>
            </w:r>
            <w:r w:rsidR="00DD2DEB" w:rsidRPr="008F7E17">
              <w:t xml:space="preserve"> d</w:t>
            </w:r>
            <w:r w:rsidR="00576C92" w:rsidRPr="008F7E17">
              <w:t>e Kaderrichtl</w:t>
            </w:r>
            <w:r w:rsidR="00AE01C9">
              <w:t>ijn Water en/of Nitraatrichtlijn</w:t>
            </w:r>
            <w:r w:rsidRPr="008F7E17">
              <w:t>:</w:t>
            </w:r>
          </w:p>
        </w:tc>
      </w:tr>
      <w:tr w:rsidR="00E34962" w:rsidRPr="008F7E17" w:rsidTr="00A9644A">
        <w:tc>
          <w:tcPr>
            <w:tcW w:w="9212" w:type="dxa"/>
            <w:shd w:val="clear" w:color="auto" w:fill="FFFF99"/>
          </w:tcPr>
          <w:p w:rsidR="00E34962" w:rsidRPr="008F7E17" w:rsidRDefault="00E34962" w:rsidP="00A9644A"/>
          <w:p w:rsidR="00E34962" w:rsidRPr="008F7E17" w:rsidRDefault="00E34962" w:rsidP="00A9644A"/>
          <w:p w:rsidR="00E34962" w:rsidRPr="008F7E17" w:rsidRDefault="00E34962" w:rsidP="00A9644A"/>
        </w:tc>
      </w:tr>
    </w:tbl>
    <w:p w:rsidR="00AE01C9" w:rsidRDefault="00AE01C9" w:rsidP="00E34962">
      <w:pPr>
        <w:pStyle w:val="Kop3"/>
      </w:pPr>
    </w:p>
    <w:p w:rsidR="00E34962" w:rsidRPr="008F7E17" w:rsidRDefault="00573047" w:rsidP="00E34962">
      <w:pPr>
        <w:pStyle w:val="Kop3"/>
      </w:pPr>
      <w:r>
        <w:t>3 d</w:t>
      </w:r>
      <w:r w:rsidR="00AE01C9">
        <w:t xml:space="preserve">. </w:t>
      </w:r>
      <w:r w:rsidR="00E34962" w:rsidRPr="008F7E17">
        <w:t>Geef hieronder een beschrijving van uw project.</w:t>
      </w:r>
    </w:p>
    <w:tbl>
      <w:tblPr>
        <w:tblW w:w="9212" w:type="dxa"/>
        <w:tblCellMar>
          <w:left w:w="10" w:type="dxa"/>
          <w:right w:w="10" w:type="dxa"/>
        </w:tblCellMar>
        <w:tblLook w:val="04A0" w:firstRow="1" w:lastRow="0" w:firstColumn="1" w:lastColumn="0" w:noHBand="0" w:noVBand="1"/>
        <w:tblCaption w:val="Invulvak voor omschrijving van de projectdoelstelling"/>
      </w:tblPr>
      <w:tblGrid>
        <w:gridCol w:w="9212"/>
      </w:tblGrid>
      <w:tr w:rsidR="00E34962" w:rsidRPr="008F7E17" w:rsidTr="00A9644A">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DD2DEB" w:rsidRPr="008F7E17" w:rsidRDefault="00DD2DEB" w:rsidP="00DD2DEB">
            <w:r w:rsidRPr="008F7E17">
              <w:t xml:space="preserve">Wat gaat u doen? </w:t>
            </w:r>
            <w:r w:rsidR="00E34962" w:rsidRPr="008F7E17">
              <w:t>Beschrij</w:t>
            </w:r>
            <w:r w:rsidRPr="008F7E17">
              <w:t xml:space="preserve">f hier </w:t>
            </w:r>
            <w:r w:rsidR="00E34962" w:rsidRPr="008F7E17">
              <w:t>de inhoud van het project (maximaal 1 A4)</w:t>
            </w:r>
            <w:r w:rsidR="003F44EE" w:rsidRPr="008F7E17">
              <w:t>:</w:t>
            </w:r>
            <w:r w:rsidR="00E34962" w:rsidRPr="008F7E17">
              <w:t xml:space="preserve"> </w:t>
            </w:r>
          </w:p>
          <w:p w:rsidR="00E34962" w:rsidRPr="008F7E17" w:rsidRDefault="00DD2DEB" w:rsidP="00DD2DEB">
            <w:pPr>
              <w:rPr>
                <w:rFonts w:eastAsia="Times New Roman" w:cs="Times New Roman"/>
                <w:szCs w:val="16"/>
                <w:lang w:val="nl" w:eastAsia="nl-NL"/>
              </w:rPr>
            </w:pPr>
            <w:r w:rsidRPr="008F7E17">
              <w:t xml:space="preserve">NB: </w:t>
            </w:r>
            <w:r w:rsidR="00E34962" w:rsidRPr="008F7E17">
              <w:t>Als u meer ruimte nodig heeft kunt u een extra bijlage met projectinformatie meesturen. Ook eventuele andere bijlagen met ondersteunende info (bv kaarten).</w:t>
            </w:r>
          </w:p>
        </w:tc>
      </w:tr>
      <w:tr w:rsidR="00E34962" w:rsidRPr="008F7E17" w:rsidTr="00A9644A">
        <w:tc>
          <w:tcPr>
            <w:tcW w:w="9212" w:type="dxa"/>
            <w:tcBorders>
              <w:top w:val="single" w:sz="4" w:space="0" w:color="808080"/>
              <w:left w:val="single" w:sz="4" w:space="0" w:color="808080"/>
              <w:bottom w:val="single" w:sz="4" w:space="0" w:color="808080"/>
              <w:right w:val="single" w:sz="4" w:space="0" w:color="808080"/>
            </w:tcBorders>
            <w:shd w:val="clear" w:color="auto" w:fill="FFFF99"/>
            <w:tcMar>
              <w:top w:w="0" w:type="dxa"/>
              <w:left w:w="108" w:type="dxa"/>
              <w:bottom w:w="0" w:type="dxa"/>
              <w:right w:w="108" w:type="dxa"/>
            </w:tcMar>
          </w:tcPr>
          <w:p w:rsidR="00E34962" w:rsidRPr="008F7E17" w:rsidRDefault="00E34962" w:rsidP="00A9644A"/>
          <w:p w:rsidR="00E34962" w:rsidRPr="008F7E17" w:rsidRDefault="00E34962" w:rsidP="00A9644A"/>
          <w:p w:rsidR="00DD2DEB" w:rsidRPr="008F7E17" w:rsidRDefault="00DD2DEB" w:rsidP="00A9644A"/>
          <w:p w:rsidR="00DD2DEB" w:rsidRPr="008F7E17" w:rsidRDefault="00DD2DEB" w:rsidP="00A9644A"/>
          <w:p w:rsidR="00E34962" w:rsidRPr="008F7E17" w:rsidRDefault="00E34962" w:rsidP="00A9644A"/>
        </w:tc>
      </w:tr>
    </w:tbl>
    <w:p w:rsidR="00E34962" w:rsidRPr="008F7E17" w:rsidRDefault="00E34962" w:rsidP="00E34962">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eastAsia="nl-NL"/>
        </w:rPr>
      </w:pPr>
    </w:p>
    <w:p w:rsidR="00DD2DEB" w:rsidRPr="008F7E17" w:rsidRDefault="00DD2DEB" w:rsidP="00DD2DEB">
      <w:pPr>
        <w:pStyle w:val="Kop3"/>
      </w:pPr>
      <w:r w:rsidRPr="008F7E17">
        <w:t>3 e</w:t>
      </w:r>
      <w:r w:rsidR="003F44EE" w:rsidRPr="008F7E17">
        <w:t xml:space="preserve">. Beschrijf de </w:t>
      </w:r>
      <w:r w:rsidRPr="008F7E17">
        <w:t>resultaten van uw project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DD2DEB" w:rsidRPr="008F7E17" w:rsidTr="005A35EB">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DD2DEB" w:rsidRPr="008F7E17" w:rsidRDefault="003F44EE" w:rsidP="003F44EE">
            <w:r w:rsidRPr="008F7E17">
              <w:t>Wat levert het project op? Omschrijf wat het</w:t>
            </w:r>
            <w:r w:rsidR="00DD2DEB" w:rsidRPr="008F7E17">
              <w:t xml:space="preserve"> concrete resulta</w:t>
            </w:r>
            <w:r w:rsidRPr="008F7E17">
              <w:t>a</w:t>
            </w:r>
            <w:r w:rsidR="00DD2DEB" w:rsidRPr="008F7E17">
              <w:t>t</w:t>
            </w:r>
            <w:r w:rsidRPr="008F7E17">
              <w:t xml:space="preserve"> is </w:t>
            </w:r>
            <w:r w:rsidR="00DD2DEB" w:rsidRPr="008F7E17">
              <w:t>na afloop van het project:</w:t>
            </w:r>
          </w:p>
        </w:tc>
      </w:tr>
      <w:tr w:rsidR="00DD2DEB" w:rsidRPr="008F7E17" w:rsidTr="005A35EB">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DD2DEB" w:rsidRPr="008F7E17" w:rsidRDefault="00DD2DEB" w:rsidP="005A35EB"/>
          <w:p w:rsidR="00DD2DEB" w:rsidRPr="008F7E17" w:rsidRDefault="00DD2DEB" w:rsidP="005A35EB"/>
          <w:p w:rsidR="00DD2DEB" w:rsidRPr="008F7E17" w:rsidRDefault="00DD2DEB" w:rsidP="005A35EB"/>
        </w:tc>
      </w:tr>
    </w:tbl>
    <w:p w:rsidR="00DD2DEB" w:rsidRPr="008F7E17" w:rsidRDefault="00DD2DEB" w:rsidP="00E34962">
      <w:pPr>
        <w:pStyle w:val="Kop3"/>
      </w:pPr>
    </w:p>
    <w:p w:rsidR="00E34962" w:rsidRPr="008F7E17" w:rsidRDefault="00E34962" w:rsidP="00E34962">
      <w:pPr>
        <w:pStyle w:val="Kop3"/>
      </w:pPr>
      <w:r w:rsidRPr="008F7E17">
        <w:t xml:space="preserve">3 </w:t>
      </w:r>
      <w:r w:rsidR="00DD2DEB" w:rsidRPr="008F7E17">
        <w:t>f</w:t>
      </w:r>
      <w:r w:rsidRPr="008F7E17">
        <w:t>. Uitvoering en realisatietermijn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01"/>
        <w:gridCol w:w="2619"/>
        <w:gridCol w:w="1208"/>
        <w:gridCol w:w="1276"/>
        <w:gridCol w:w="3010"/>
      </w:tblGrid>
      <w:tr w:rsidR="00E42890" w:rsidRPr="008F7E17" w:rsidTr="00F73A31">
        <w:tc>
          <w:tcPr>
            <w:tcW w:w="921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42890" w:rsidRPr="008F7E17" w:rsidRDefault="00E42890" w:rsidP="003F44EE">
            <w:r w:rsidRPr="008F7E17">
              <w:t>Hoe voert u het project uit? Beschrijf de activiteiten, en geef daar eventueel de te onderscheiden fasering in aan. Noem per activiteit de beoogde start- en einddatum en het beoogde resultaat van deze activiteit:</w:t>
            </w:r>
          </w:p>
        </w:tc>
      </w:tr>
      <w:tr w:rsidR="003F44EE" w:rsidRPr="008F7E17" w:rsidTr="00F73A31">
        <w:tc>
          <w:tcPr>
            <w:tcW w:w="11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3F44EE" w:rsidRPr="008F7E17" w:rsidRDefault="003F44EE" w:rsidP="00AE5D61">
            <w:pPr>
              <w:rPr>
                <w:i/>
              </w:rPr>
            </w:pPr>
            <w:r w:rsidRPr="008F7E17">
              <w:rPr>
                <w:i/>
              </w:rPr>
              <w:t>Fase</w:t>
            </w:r>
          </w:p>
        </w:tc>
        <w:tc>
          <w:tcPr>
            <w:tcW w:w="26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3F44EE" w:rsidRPr="008F7E17" w:rsidRDefault="003F44EE" w:rsidP="00AE5D61">
            <w:pPr>
              <w:rPr>
                <w:i/>
              </w:rPr>
            </w:pPr>
            <w:r w:rsidRPr="008F7E17">
              <w:rPr>
                <w:i/>
              </w:rPr>
              <w:t>Activiteit</w:t>
            </w:r>
          </w:p>
        </w:tc>
        <w:tc>
          <w:tcPr>
            <w:tcW w:w="1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3F44EE" w:rsidRPr="008F7E17" w:rsidRDefault="003F44EE" w:rsidP="00AE5D61">
            <w:pPr>
              <w:rPr>
                <w:i/>
              </w:rPr>
            </w:pPr>
            <w:r w:rsidRPr="008F7E17">
              <w:rPr>
                <w:i/>
              </w:rPr>
              <w:t>Startdatum</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F44EE" w:rsidRPr="008F7E17" w:rsidRDefault="003F44EE" w:rsidP="00AE5D61">
            <w:pPr>
              <w:rPr>
                <w:i/>
              </w:rPr>
            </w:pPr>
            <w:r w:rsidRPr="008F7E17">
              <w:rPr>
                <w:i/>
              </w:rPr>
              <w:t>Einddatum</w:t>
            </w: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3F44EE" w:rsidRPr="008F7E17" w:rsidRDefault="003F44EE" w:rsidP="00AE5D61">
            <w:pPr>
              <w:rPr>
                <w:i/>
              </w:rPr>
            </w:pPr>
            <w:r w:rsidRPr="008F7E17">
              <w:rPr>
                <w:i/>
              </w:rPr>
              <w:t>Resultaat</w:t>
            </w:r>
          </w:p>
        </w:tc>
      </w:tr>
      <w:tr w:rsidR="003F44EE" w:rsidRPr="008F7E17" w:rsidTr="00F73A31">
        <w:tc>
          <w:tcPr>
            <w:tcW w:w="11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6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3F44EE" w:rsidRPr="008F7E17" w:rsidRDefault="003F44EE" w:rsidP="00A9644A">
            <w:r w:rsidRPr="008F7E17">
              <w:t>1.</w:t>
            </w:r>
          </w:p>
        </w:tc>
        <w:tc>
          <w:tcPr>
            <w:tcW w:w="1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r>
      <w:tr w:rsidR="003F44EE" w:rsidRPr="008F7E17" w:rsidTr="00F73A31">
        <w:tc>
          <w:tcPr>
            <w:tcW w:w="11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6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3F44EE" w:rsidRPr="008F7E17" w:rsidRDefault="003F44EE" w:rsidP="00A9644A">
            <w:r w:rsidRPr="008F7E17">
              <w:t>2.</w:t>
            </w:r>
          </w:p>
        </w:tc>
        <w:tc>
          <w:tcPr>
            <w:tcW w:w="1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r>
      <w:tr w:rsidR="003F44EE" w:rsidRPr="008F7E17" w:rsidTr="00F73A31">
        <w:tc>
          <w:tcPr>
            <w:tcW w:w="11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6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3F44EE" w:rsidRPr="008F7E17" w:rsidRDefault="003F44EE" w:rsidP="00A9644A">
            <w:r w:rsidRPr="008F7E17">
              <w:t>3.</w:t>
            </w:r>
          </w:p>
        </w:tc>
        <w:tc>
          <w:tcPr>
            <w:tcW w:w="1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r>
      <w:tr w:rsidR="003F44EE" w:rsidRPr="008F7E17" w:rsidTr="00F73A31">
        <w:tc>
          <w:tcPr>
            <w:tcW w:w="11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6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3F44EE" w:rsidRPr="008F7E17" w:rsidRDefault="003F44EE" w:rsidP="00A9644A">
            <w:r w:rsidRPr="008F7E17">
              <w:t>4.</w:t>
            </w:r>
          </w:p>
        </w:tc>
        <w:tc>
          <w:tcPr>
            <w:tcW w:w="1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r>
      <w:tr w:rsidR="003F44EE" w:rsidRPr="008F7E17" w:rsidTr="00F73A31">
        <w:tc>
          <w:tcPr>
            <w:tcW w:w="11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6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3F44EE" w:rsidRPr="008F7E17" w:rsidRDefault="003F44EE" w:rsidP="00A9644A">
            <w:r w:rsidRPr="008F7E17">
              <w:t>5.</w:t>
            </w:r>
          </w:p>
        </w:tc>
        <w:tc>
          <w:tcPr>
            <w:tcW w:w="1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r>
      <w:tr w:rsidR="003F44EE" w:rsidRPr="008F7E17" w:rsidTr="00F73A31">
        <w:tc>
          <w:tcPr>
            <w:tcW w:w="11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6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3F44EE" w:rsidRPr="008F7E17" w:rsidRDefault="003F44EE" w:rsidP="00A9644A">
            <w:r w:rsidRPr="008F7E17">
              <w:t>6.</w:t>
            </w:r>
          </w:p>
        </w:tc>
        <w:tc>
          <w:tcPr>
            <w:tcW w:w="1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r>
      <w:tr w:rsidR="003F44EE" w:rsidRPr="008F7E17" w:rsidTr="00F73A31">
        <w:tc>
          <w:tcPr>
            <w:tcW w:w="11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6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3F44EE" w:rsidRPr="008F7E17" w:rsidRDefault="003F44EE" w:rsidP="00A9644A">
            <w:r w:rsidRPr="008F7E17">
              <w:t>7.</w:t>
            </w:r>
          </w:p>
        </w:tc>
        <w:tc>
          <w:tcPr>
            <w:tcW w:w="1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r>
      <w:tr w:rsidR="003F44EE" w:rsidRPr="008F7E17" w:rsidTr="00F73A31">
        <w:tc>
          <w:tcPr>
            <w:tcW w:w="11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6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3F44EE" w:rsidRPr="008F7E17" w:rsidRDefault="003F44EE" w:rsidP="00A9644A">
            <w:r w:rsidRPr="008F7E17">
              <w:t>8.</w:t>
            </w:r>
          </w:p>
        </w:tc>
        <w:tc>
          <w:tcPr>
            <w:tcW w:w="1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r>
      <w:tr w:rsidR="003F44EE" w:rsidRPr="008F7E17" w:rsidTr="00F73A31">
        <w:tc>
          <w:tcPr>
            <w:tcW w:w="11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6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3F44EE" w:rsidRPr="008F7E17" w:rsidRDefault="003F44EE" w:rsidP="00A9644A">
            <w:r w:rsidRPr="008F7E17">
              <w:t>9.</w:t>
            </w:r>
          </w:p>
        </w:tc>
        <w:tc>
          <w:tcPr>
            <w:tcW w:w="1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r>
      <w:tr w:rsidR="003F44EE" w:rsidRPr="008F7E17" w:rsidTr="00F73A31">
        <w:tc>
          <w:tcPr>
            <w:tcW w:w="11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6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3F44EE" w:rsidRPr="008F7E17" w:rsidRDefault="003F44EE" w:rsidP="00A9644A">
            <w:r w:rsidRPr="008F7E17">
              <w:t>10.</w:t>
            </w:r>
          </w:p>
        </w:tc>
        <w:tc>
          <w:tcPr>
            <w:tcW w:w="1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r>
    </w:tbl>
    <w:p w:rsidR="00E34962" w:rsidRPr="008F7E17" w:rsidRDefault="00576C92" w:rsidP="00E34962">
      <w:pPr>
        <w:pStyle w:val="Kop3"/>
      </w:pPr>
      <w:r w:rsidRPr="008F7E17">
        <w:t>3 g</w:t>
      </w:r>
      <w:r w:rsidR="003F44EE" w:rsidRPr="008F7E17">
        <w:t>. Effecten van het project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06"/>
        <w:gridCol w:w="4606"/>
      </w:tblGrid>
      <w:tr w:rsidR="00E34962" w:rsidRPr="008F7E17" w:rsidTr="00A9644A">
        <w:tc>
          <w:tcPr>
            <w:tcW w:w="921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E34962" w:rsidRPr="008F7E17" w:rsidRDefault="003F44EE" w:rsidP="003F44EE">
            <w:r w:rsidRPr="008F7E17">
              <w:t>Wat is het effect van het project op de doelen van deze regeling en hoe wordt dat gemeten? Beschrijf hier welke effecten (naar verwachting) worden behaald en hoe</w:t>
            </w:r>
            <w:r w:rsidR="00E34962" w:rsidRPr="008F7E17">
              <w:t xml:space="preserve"> de</w:t>
            </w:r>
            <w:r w:rsidRPr="008F7E17">
              <w:t>ze worden g</w:t>
            </w:r>
            <w:r w:rsidR="00E34962" w:rsidRPr="008F7E17">
              <w:t>emeten</w:t>
            </w:r>
            <w:r w:rsidRPr="008F7E17">
              <w:t>:</w:t>
            </w:r>
            <w:r w:rsidR="00E34962" w:rsidRPr="008F7E17">
              <w:t xml:space="preserve"> </w:t>
            </w:r>
          </w:p>
        </w:tc>
      </w:tr>
      <w:tr w:rsidR="00E34962" w:rsidRPr="008F7E17" w:rsidTr="00A9644A">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E34962" w:rsidRPr="008F7E17" w:rsidRDefault="003F44EE" w:rsidP="00A9644A">
            <w:pPr>
              <w:rPr>
                <w:i/>
              </w:rPr>
            </w:pPr>
            <w:r w:rsidRPr="008F7E17">
              <w:rPr>
                <w:i/>
              </w:rPr>
              <w:t>Omschrijving effect</w:t>
            </w:r>
          </w:p>
        </w:tc>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E34962" w:rsidRPr="008F7E17" w:rsidRDefault="00E34962" w:rsidP="00A9644A">
            <w:pPr>
              <w:rPr>
                <w:i/>
              </w:rPr>
            </w:pPr>
            <w:r w:rsidRPr="008F7E17">
              <w:rPr>
                <w:i/>
              </w:rPr>
              <w:t>Wijze van meten/toetsen</w:t>
            </w:r>
          </w:p>
        </w:tc>
      </w:tr>
      <w:tr w:rsidR="00E34962" w:rsidRPr="008F7E17" w:rsidTr="00A9644A">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Pr="008F7E17" w:rsidRDefault="00E34962" w:rsidP="00A9644A"/>
        </w:tc>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Pr="008F7E17" w:rsidRDefault="00E34962" w:rsidP="00A9644A"/>
        </w:tc>
      </w:tr>
      <w:tr w:rsidR="00E34962" w:rsidRPr="008F7E17" w:rsidTr="00A9644A">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Pr="008F7E17" w:rsidRDefault="00E34962" w:rsidP="00A9644A"/>
        </w:tc>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Pr="008F7E17" w:rsidRDefault="00E34962" w:rsidP="00A9644A"/>
        </w:tc>
      </w:tr>
      <w:tr w:rsidR="00E34962" w:rsidRPr="008F7E17" w:rsidTr="00A9644A">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Pr="008F7E17" w:rsidRDefault="00E34962" w:rsidP="00A9644A"/>
        </w:tc>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Pr="008F7E17" w:rsidRDefault="00E34962" w:rsidP="00A9644A"/>
        </w:tc>
      </w:tr>
      <w:tr w:rsidR="00E34962" w:rsidRPr="008F7E17" w:rsidTr="00A9644A">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Pr="008F7E17" w:rsidRDefault="00E34962" w:rsidP="00A9644A"/>
        </w:tc>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Pr="008F7E17" w:rsidRDefault="00E34962" w:rsidP="00A9644A"/>
        </w:tc>
      </w:tr>
    </w:tbl>
    <w:p w:rsidR="00E34962" w:rsidRPr="008F7E17" w:rsidRDefault="00E34962" w:rsidP="00E34962"/>
    <w:p w:rsidR="00E34962" w:rsidRPr="008F7E17" w:rsidRDefault="00E34962" w:rsidP="00E34962">
      <w:pPr>
        <w:pStyle w:val="Kop3"/>
      </w:pPr>
      <w:r w:rsidRPr="008F7E17">
        <w:lastRenderedPageBreak/>
        <w:t xml:space="preserve">3 </w:t>
      </w:r>
      <w:r w:rsidR="00576C92" w:rsidRPr="008F7E17">
        <w:t>h</w:t>
      </w:r>
      <w:r w:rsidRPr="008F7E17">
        <w:t>. Risico’s en randvoorwaarden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69"/>
        <w:gridCol w:w="5846"/>
      </w:tblGrid>
      <w:tr w:rsidR="003F44EE" w:rsidRPr="008F7E17" w:rsidTr="00F73A31">
        <w:tc>
          <w:tcPr>
            <w:tcW w:w="92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3F44EE" w:rsidRPr="008F7E17" w:rsidRDefault="003F44EE" w:rsidP="003F44EE">
            <w:r w:rsidRPr="008F7E17">
              <w:t xml:space="preserve">Wat zijn de risico’s bij het uitvoeren van dit project en wat gaat u doen om deze risico’s te verkleinen? </w:t>
            </w:r>
          </w:p>
          <w:p w:rsidR="003F44EE" w:rsidRPr="008F7E17" w:rsidRDefault="003F44EE" w:rsidP="003F44EE">
            <w:r w:rsidRPr="008F7E17">
              <w:t>Hier kunt u uitwerken wat de risicofactoren op het niet behalen van de projectdoelstellingen zijn en beschrijf de aanpak om potentiele (negatieve) impact te beperken:</w:t>
            </w:r>
          </w:p>
        </w:tc>
      </w:tr>
      <w:tr w:rsidR="003F44EE" w:rsidRPr="008F7E17" w:rsidTr="00F73A31">
        <w:tc>
          <w:tcPr>
            <w:tcW w:w="33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3F44EE" w:rsidRPr="008F7E17" w:rsidRDefault="003F44EE" w:rsidP="003F44EE">
            <w:pPr>
              <w:rPr>
                <w:i/>
              </w:rPr>
            </w:pPr>
            <w:r w:rsidRPr="008F7E17">
              <w:rPr>
                <w:i/>
              </w:rPr>
              <w:t>Risico</w:t>
            </w:r>
          </w:p>
        </w:tc>
        <w:tc>
          <w:tcPr>
            <w:tcW w:w="5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3F44EE" w:rsidRPr="008F7E17" w:rsidRDefault="003F44EE" w:rsidP="003F44EE">
            <w:pPr>
              <w:rPr>
                <w:i/>
              </w:rPr>
            </w:pPr>
            <w:r w:rsidRPr="008F7E17">
              <w:rPr>
                <w:i/>
              </w:rPr>
              <w:t>Aanpak/maatregel</w:t>
            </w:r>
          </w:p>
        </w:tc>
      </w:tr>
      <w:tr w:rsidR="003F44EE" w:rsidRPr="008F7E17" w:rsidTr="00F73A31">
        <w:tc>
          <w:tcPr>
            <w:tcW w:w="33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3F44EE">
            <w:r w:rsidRPr="008F7E17">
              <w:t>1.</w:t>
            </w:r>
          </w:p>
        </w:tc>
        <w:tc>
          <w:tcPr>
            <w:tcW w:w="5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r>
      <w:tr w:rsidR="003F44EE" w:rsidRPr="008F7E17" w:rsidTr="00F73A31">
        <w:tc>
          <w:tcPr>
            <w:tcW w:w="33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3F44EE">
            <w:r w:rsidRPr="008F7E17">
              <w:t>2.</w:t>
            </w:r>
          </w:p>
        </w:tc>
        <w:tc>
          <w:tcPr>
            <w:tcW w:w="5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r>
      <w:tr w:rsidR="003F44EE" w:rsidRPr="008F7E17" w:rsidTr="00F73A31">
        <w:tc>
          <w:tcPr>
            <w:tcW w:w="33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3F44EE">
            <w:r w:rsidRPr="008F7E17">
              <w:t>3.</w:t>
            </w:r>
          </w:p>
        </w:tc>
        <w:tc>
          <w:tcPr>
            <w:tcW w:w="5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3F44EE" w:rsidRPr="008F7E17" w:rsidRDefault="003F44EE" w:rsidP="00A9644A"/>
        </w:tc>
      </w:tr>
    </w:tbl>
    <w:p w:rsidR="00E34962" w:rsidRPr="008F7E17" w:rsidRDefault="00E34962" w:rsidP="00E34962">
      <w:pPr>
        <w:spacing w:after="200" w:line="276" w:lineRule="auto"/>
        <w:rPr>
          <w:rFonts w:eastAsia="Times New Roman" w:cs="Times New Roman"/>
          <w:b/>
          <w:bCs/>
          <w:sz w:val="25"/>
          <w:szCs w:val="25"/>
        </w:rPr>
      </w:pPr>
    </w:p>
    <w:p w:rsidR="00E34962" w:rsidRPr="008F7E17" w:rsidRDefault="00E34962" w:rsidP="00E34962">
      <w:pPr>
        <w:pStyle w:val="Kop2"/>
      </w:pPr>
      <w:r w:rsidRPr="008F7E17">
        <w:t xml:space="preserve">Specifieke vragen </w:t>
      </w:r>
      <w:r w:rsidR="00075CD7" w:rsidRPr="008F7E17">
        <w:t>“</w:t>
      </w:r>
      <w:r w:rsidR="003F44EE" w:rsidRPr="008F7E17">
        <w:t>Niet-productieve investeringen water</w:t>
      </w:r>
      <w:r w:rsidR="00075CD7" w:rsidRPr="008F7E17">
        <w:t>”</w:t>
      </w:r>
    </w:p>
    <w:p w:rsidR="00E34962" w:rsidRPr="008F7E17" w:rsidRDefault="00E34962" w:rsidP="00E34962"/>
    <w:p w:rsidR="00D146C6" w:rsidRPr="008F7E17" w:rsidRDefault="00D146C6" w:rsidP="00D146C6">
      <w:pPr>
        <w:pStyle w:val="Kop2"/>
        <w:numPr>
          <w:ilvl w:val="0"/>
          <w:numId w:val="0"/>
        </w:numPr>
        <w:rPr>
          <w:i/>
          <w:color w:val="0070C0"/>
          <w:sz w:val="18"/>
          <w:szCs w:val="18"/>
        </w:rPr>
      </w:pPr>
      <w:r>
        <w:rPr>
          <w:sz w:val="18"/>
          <w:szCs w:val="18"/>
        </w:rPr>
        <w:t>4a . Flevolandse (water)opgaven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D146C6" w:rsidRPr="008F7E17" w:rsidTr="00371BD8">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146C6" w:rsidRPr="008F7E17" w:rsidRDefault="00D146C6" w:rsidP="00371BD8">
            <w:r>
              <w:t>Geef hieronder aan, aan welke Flevolandse opgaven uw project een bijdrage levert</w:t>
            </w:r>
          </w:p>
        </w:tc>
      </w:tr>
      <w:tr w:rsidR="00D146C6" w:rsidRPr="008F7E17" w:rsidTr="00371BD8">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D146C6" w:rsidRPr="008E17F9" w:rsidRDefault="008E345B" w:rsidP="00371BD8">
            <w:pPr>
              <w:spacing w:line="276" w:lineRule="auto"/>
              <w:rPr>
                <w:rFonts w:cs="Arial"/>
                <w:szCs w:val="20"/>
              </w:rPr>
            </w:pPr>
            <w:sdt>
              <w:sdtPr>
                <w:rPr>
                  <w:rFonts w:cs="Arial"/>
                  <w:szCs w:val="20"/>
                </w:rPr>
                <w:id w:val="2104062941"/>
                <w14:checkbox>
                  <w14:checked w14:val="0"/>
                  <w14:checkedState w14:val="2612" w14:font="MS Gothic"/>
                  <w14:uncheckedState w14:val="2610" w14:font="MS Gothic"/>
                </w14:checkbox>
              </w:sdtPr>
              <w:sdtEndPr/>
              <w:sdtContent>
                <w:r w:rsidR="00D146C6">
                  <w:rPr>
                    <w:rFonts w:ascii="MS Gothic" w:eastAsia="MS Gothic" w:hAnsi="MS Gothic" w:cs="Arial" w:hint="eastAsia"/>
                    <w:szCs w:val="20"/>
                  </w:rPr>
                  <w:t>☐</w:t>
                </w:r>
              </w:sdtContent>
            </w:sdt>
            <w:r w:rsidR="00D146C6">
              <w:rPr>
                <w:rFonts w:cs="Arial"/>
                <w:szCs w:val="20"/>
              </w:rPr>
              <w:t xml:space="preserve"> </w:t>
            </w:r>
            <w:r w:rsidR="00D146C6" w:rsidRPr="00D146C6">
              <w:rPr>
                <w:rFonts w:cs="Arial"/>
                <w:szCs w:val="20"/>
              </w:rPr>
              <w:t xml:space="preserve">verbetering van de waterkwaliteit door vermindering van de emissies van gewasbeschermingsmiddelen </w:t>
            </w:r>
          </w:p>
          <w:p w:rsidR="00D146C6" w:rsidRPr="008E17F9" w:rsidRDefault="008E345B" w:rsidP="00371BD8">
            <w:pPr>
              <w:spacing w:line="276" w:lineRule="auto"/>
              <w:rPr>
                <w:rFonts w:cs="Arial"/>
                <w:szCs w:val="20"/>
              </w:rPr>
            </w:pPr>
            <w:sdt>
              <w:sdtPr>
                <w:rPr>
                  <w:rFonts w:cs="Arial"/>
                  <w:szCs w:val="20"/>
                </w:rPr>
                <w:id w:val="1038547741"/>
                <w14:checkbox>
                  <w14:checked w14:val="0"/>
                  <w14:checkedState w14:val="2612" w14:font="MS Gothic"/>
                  <w14:uncheckedState w14:val="2610" w14:font="MS Gothic"/>
                </w14:checkbox>
              </w:sdtPr>
              <w:sdtEndPr/>
              <w:sdtContent>
                <w:r w:rsidR="00D146C6">
                  <w:rPr>
                    <w:rFonts w:ascii="MS Gothic" w:eastAsia="MS Gothic" w:hAnsi="MS Gothic" w:cs="Arial" w:hint="eastAsia"/>
                    <w:szCs w:val="20"/>
                  </w:rPr>
                  <w:t>☐</w:t>
                </w:r>
              </w:sdtContent>
            </w:sdt>
            <w:r w:rsidR="00D146C6">
              <w:rPr>
                <w:rFonts w:cs="Arial"/>
                <w:szCs w:val="20"/>
              </w:rPr>
              <w:t xml:space="preserve"> </w:t>
            </w:r>
            <w:r w:rsidR="00D146C6" w:rsidRPr="00D146C6">
              <w:rPr>
                <w:rFonts w:cs="Arial"/>
                <w:szCs w:val="20"/>
              </w:rPr>
              <w:t>verbetering van de waterkwaliteit door vermindering van de emissies van meststoffen</w:t>
            </w:r>
          </w:p>
          <w:p w:rsidR="00D146C6" w:rsidRDefault="008E345B" w:rsidP="00371BD8">
            <w:pPr>
              <w:spacing w:line="276" w:lineRule="auto"/>
              <w:rPr>
                <w:rFonts w:cs="Arial"/>
                <w:szCs w:val="20"/>
              </w:rPr>
            </w:pPr>
            <w:sdt>
              <w:sdtPr>
                <w:rPr>
                  <w:rFonts w:cs="Arial"/>
                  <w:szCs w:val="20"/>
                </w:rPr>
                <w:id w:val="-362517022"/>
                <w14:checkbox>
                  <w14:checked w14:val="0"/>
                  <w14:checkedState w14:val="2612" w14:font="MS Gothic"/>
                  <w14:uncheckedState w14:val="2610" w14:font="MS Gothic"/>
                </w14:checkbox>
              </w:sdtPr>
              <w:sdtEndPr/>
              <w:sdtContent>
                <w:r w:rsidR="00D146C6">
                  <w:rPr>
                    <w:rFonts w:ascii="MS Gothic" w:eastAsia="MS Gothic" w:hAnsi="MS Gothic" w:cs="Arial" w:hint="eastAsia"/>
                    <w:szCs w:val="20"/>
                  </w:rPr>
                  <w:t>☐</w:t>
                </w:r>
              </w:sdtContent>
            </w:sdt>
            <w:r w:rsidR="00D146C6">
              <w:rPr>
                <w:rFonts w:cs="Arial"/>
                <w:szCs w:val="20"/>
              </w:rPr>
              <w:t xml:space="preserve"> </w:t>
            </w:r>
            <w:r w:rsidR="00D146C6" w:rsidRPr="00D146C6">
              <w:rPr>
                <w:rFonts w:cs="Arial"/>
                <w:szCs w:val="20"/>
              </w:rPr>
              <w:t>verbetering van de inrichting van het watersysteem die bijdraagt aan de waterkwaliteit en/of het bergen van water</w:t>
            </w:r>
          </w:p>
          <w:p w:rsidR="00D146C6" w:rsidRPr="008605B0" w:rsidRDefault="008E345B" w:rsidP="00D146C6">
            <w:pPr>
              <w:spacing w:line="276" w:lineRule="auto"/>
              <w:rPr>
                <w:sz w:val="20"/>
                <w:szCs w:val="20"/>
              </w:rPr>
            </w:pPr>
            <w:sdt>
              <w:sdtPr>
                <w:rPr>
                  <w:rFonts w:cs="Arial"/>
                  <w:szCs w:val="20"/>
                </w:rPr>
                <w:id w:val="-198713453"/>
                <w14:checkbox>
                  <w14:checked w14:val="0"/>
                  <w14:checkedState w14:val="2612" w14:font="MS Gothic"/>
                  <w14:uncheckedState w14:val="2610" w14:font="MS Gothic"/>
                </w14:checkbox>
              </w:sdtPr>
              <w:sdtEndPr/>
              <w:sdtContent>
                <w:r w:rsidR="00D146C6">
                  <w:rPr>
                    <w:rFonts w:ascii="MS Gothic" w:eastAsia="MS Gothic" w:hAnsi="MS Gothic" w:cs="Arial" w:hint="eastAsia"/>
                    <w:szCs w:val="20"/>
                  </w:rPr>
                  <w:t>☐</w:t>
                </w:r>
              </w:sdtContent>
            </w:sdt>
            <w:r w:rsidR="00D146C6">
              <w:rPr>
                <w:rFonts w:cs="Arial"/>
                <w:szCs w:val="20"/>
              </w:rPr>
              <w:t xml:space="preserve"> </w:t>
            </w:r>
            <w:r w:rsidR="00D146C6" w:rsidRPr="00D146C6">
              <w:rPr>
                <w:rFonts w:cs="Arial"/>
                <w:szCs w:val="20"/>
              </w:rPr>
              <w:t>verbetering van de bodemkwaliteit (waaronder bodemstructuur) en aanvullende voorzieningen die de bodemdaling helpen vertragen</w:t>
            </w:r>
            <w:r w:rsidR="00D146C6" w:rsidRPr="008605B0">
              <w:rPr>
                <w:sz w:val="20"/>
                <w:szCs w:val="20"/>
              </w:rPr>
              <w:t xml:space="preserve"> </w:t>
            </w:r>
          </w:p>
          <w:p w:rsidR="00D146C6" w:rsidRPr="008E17F9" w:rsidRDefault="00D146C6" w:rsidP="00371BD8">
            <w:pPr>
              <w:spacing w:line="276" w:lineRule="auto"/>
              <w:rPr>
                <w:rFonts w:cs="Arial"/>
                <w:szCs w:val="20"/>
              </w:rPr>
            </w:pPr>
          </w:p>
        </w:tc>
      </w:tr>
      <w:tr w:rsidR="00D146C6" w:rsidRPr="008F7E17" w:rsidTr="00371BD8">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D146C6" w:rsidRDefault="00D146C6" w:rsidP="00371BD8">
            <w:pPr>
              <w:spacing w:line="276" w:lineRule="auto"/>
              <w:rPr>
                <w:rFonts w:cs="Arial"/>
                <w:szCs w:val="20"/>
              </w:rPr>
            </w:pPr>
            <w:r>
              <w:rPr>
                <w:rFonts w:cs="Arial"/>
                <w:szCs w:val="20"/>
              </w:rPr>
              <w:t>Geef een korte toelichting hoe uw project bijdraagt aan (een van) deze opgaven:</w:t>
            </w:r>
          </w:p>
        </w:tc>
      </w:tr>
      <w:tr w:rsidR="00D146C6" w:rsidRPr="008F7E17" w:rsidTr="00371BD8">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D146C6" w:rsidRDefault="00D146C6" w:rsidP="00371BD8">
            <w:pPr>
              <w:spacing w:line="276" w:lineRule="auto"/>
              <w:rPr>
                <w:rFonts w:cs="Arial"/>
                <w:szCs w:val="20"/>
              </w:rPr>
            </w:pPr>
          </w:p>
          <w:p w:rsidR="00D146C6" w:rsidRDefault="00D146C6" w:rsidP="00371BD8">
            <w:pPr>
              <w:spacing w:line="276" w:lineRule="auto"/>
              <w:rPr>
                <w:rFonts w:cs="Arial"/>
                <w:szCs w:val="20"/>
              </w:rPr>
            </w:pPr>
          </w:p>
          <w:p w:rsidR="00D146C6" w:rsidRDefault="00D146C6" w:rsidP="00371BD8">
            <w:pPr>
              <w:spacing w:line="276" w:lineRule="auto"/>
              <w:rPr>
                <w:rFonts w:cs="Arial"/>
                <w:szCs w:val="20"/>
              </w:rPr>
            </w:pPr>
          </w:p>
          <w:p w:rsidR="00D146C6" w:rsidRDefault="00D146C6" w:rsidP="00371BD8">
            <w:pPr>
              <w:spacing w:line="276" w:lineRule="auto"/>
              <w:rPr>
                <w:rFonts w:cs="Arial"/>
                <w:szCs w:val="20"/>
              </w:rPr>
            </w:pPr>
          </w:p>
          <w:p w:rsidR="00D146C6" w:rsidRDefault="00D146C6" w:rsidP="00371BD8">
            <w:pPr>
              <w:spacing w:line="276" w:lineRule="auto"/>
              <w:rPr>
                <w:rFonts w:cs="Arial"/>
                <w:szCs w:val="20"/>
              </w:rPr>
            </w:pPr>
          </w:p>
        </w:tc>
      </w:tr>
    </w:tbl>
    <w:p w:rsidR="00D146C6" w:rsidRDefault="00D146C6" w:rsidP="00E34962">
      <w:pPr>
        <w:pStyle w:val="Kop2"/>
        <w:numPr>
          <w:ilvl w:val="0"/>
          <w:numId w:val="0"/>
        </w:numPr>
        <w:rPr>
          <w:sz w:val="18"/>
          <w:szCs w:val="18"/>
        </w:rPr>
      </w:pPr>
    </w:p>
    <w:p w:rsidR="00E34962" w:rsidRPr="008F7E17" w:rsidRDefault="00E34962" w:rsidP="00E34962">
      <w:pPr>
        <w:pStyle w:val="Kop2"/>
        <w:numPr>
          <w:ilvl w:val="0"/>
          <w:numId w:val="0"/>
        </w:numPr>
        <w:rPr>
          <w:i/>
          <w:color w:val="0070C0"/>
          <w:sz w:val="18"/>
          <w:szCs w:val="18"/>
        </w:rPr>
      </w:pPr>
      <w:r w:rsidRPr="008F7E17">
        <w:rPr>
          <w:sz w:val="18"/>
          <w:szCs w:val="18"/>
        </w:rPr>
        <w:t xml:space="preserve">4 </w:t>
      </w:r>
      <w:r w:rsidR="00D146C6">
        <w:rPr>
          <w:sz w:val="18"/>
          <w:szCs w:val="18"/>
        </w:rPr>
        <w:t>b</w:t>
      </w:r>
      <w:r w:rsidRPr="008F7E17">
        <w:rPr>
          <w:sz w:val="18"/>
          <w:szCs w:val="18"/>
        </w:rPr>
        <w:t xml:space="preserve">. </w:t>
      </w:r>
      <w:r w:rsidR="00075CD7" w:rsidRPr="008F7E17">
        <w:rPr>
          <w:sz w:val="18"/>
          <w:szCs w:val="18"/>
        </w:rPr>
        <w:t>Bovenwettelijke investering of wettelijk verplicht?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8F7E17" w:rsidTr="00A9644A">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F7B6F" w:rsidRDefault="00075CD7" w:rsidP="003B7400">
            <w:r w:rsidRPr="008F7E17">
              <w:t>Wordt het project uitgevoerd om aan een wettelijke verplichting te kunnen voldoen of is het een bovenwettelijke investering</w:t>
            </w:r>
            <w:r w:rsidR="00E42890" w:rsidRPr="008F7E17">
              <w:t xml:space="preserve">? </w:t>
            </w:r>
          </w:p>
          <w:p w:rsidR="00AE01C9" w:rsidRDefault="00AE01C9" w:rsidP="003B7400"/>
          <w:p w:rsidR="002F7B6F" w:rsidRDefault="00E42890" w:rsidP="003B7400">
            <w:r w:rsidRPr="008F7E17">
              <w:t xml:space="preserve">Bij een bovenwettelijke investering </w:t>
            </w:r>
            <w:r w:rsidR="00075CD7" w:rsidRPr="008F7E17">
              <w:t xml:space="preserve">doet u meer dan de wet </w:t>
            </w:r>
            <w:r w:rsidR="002F7B6F">
              <w:t>(</w:t>
            </w:r>
            <w:r w:rsidR="002F7B6F" w:rsidRPr="002F7B6F">
              <w:t>Activiteitenbesluit Milieubeheer</w:t>
            </w:r>
            <w:r w:rsidR="002F7B6F">
              <w:t>)</w:t>
            </w:r>
            <w:r w:rsidR="002F7B6F" w:rsidRPr="008F7E17">
              <w:t xml:space="preserve"> </w:t>
            </w:r>
            <w:r w:rsidR="00075CD7" w:rsidRPr="008F7E17">
              <w:t>u voorschrijft</w:t>
            </w:r>
            <w:r w:rsidR="003A7582">
              <w:t>.</w:t>
            </w:r>
            <w:r w:rsidR="00075CD7" w:rsidRPr="008F7E17">
              <w:t xml:space="preserve"> </w:t>
            </w:r>
            <w:r w:rsidR="002F7B6F">
              <w:t>A</w:t>
            </w:r>
            <w:r w:rsidR="002F7B6F" w:rsidRPr="002F7B6F">
              <w:t xml:space="preserve">ctiviteiten die </w:t>
            </w:r>
            <w:r w:rsidR="002F7B6F">
              <w:t xml:space="preserve">u wettelijk </w:t>
            </w:r>
            <w:r w:rsidR="002F7B6F" w:rsidRPr="002F7B6F">
              <w:t>verplicht</w:t>
            </w:r>
            <w:r w:rsidR="002F7B6F">
              <w:t xml:space="preserve"> bent uit te voeren, komen niet voor subsidie in aanmerking. Dit geld ook voor activiteiten die </w:t>
            </w:r>
            <w:r w:rsidR="002F7B6F" w:rsidRPr="002F7B6F">
              <w:t>op grond van bijvoorbeeld de keur van het waterschap</w:t>
            </w:r>
            <w:r w:rsidR="002F7B6F">
              <w:t>,</w:t>
            </w:r>
            <w:r w:rsidR="002F7B6F" w:rsidRPr="002F7B6F">
              <w:t xml:space="preserve"> zoals mitigerende maatregelen, </w:t>
            </w:r>
            <w:r w:rsidR="002F7B6F">
              <w:t xml:space="preserve">verplicht zijn. Alleen </w:t>
            </w:r>
            <w:r w:rsidR="002F7B6F" w:rsidRPr="008F7E17">
              <w:t>bovenwettelijke investeringen zijn subsidiabel via deze regeling.</w:t>
            </w:r>
          </w:p>
          <w:p w:rsidR="002F7B6F" w:rsidRDefault="002F7B6F" w:rsidP="003B7400"/>
          <w:p w:rsidR="003B7400" w:rsidRPr="008F7E17" w:rsidRDefault="002F7B6F" w:rsidP="002F7B6F">
            <w:r>
              <w:t>NB: De m</w:t>
            </w:r>
            <w:r w:rsidR="00075CD7" w:rsidRPr="008F7E17">
              <w:t xml:space="preserve">aatregelen die </w:t>
            </w:r>
            <w:r w:rsidR="00B45C17">
              <w:t>boven</w:t>
            </w:r>
            <w:r w:rsidR="00075CD7" w:rsidRPr="008F7E17">
              <w:t xml:space="preserve">wettelijk </w:t>
            </w:r>
            <w:r>
              <w:t>zijn</w:t>
            </w:r>
            <w:r w:rsidR="00AE01C9">
              <w:t xml:space="preserve"> </w:t>
            </w:r>
            <w:proofErr w:type="spellStart"/>
            <w:r w:rsidR="00AE01C9">
              <w:t>ikv</w:t>
            </w:r>
            <w:proofErr w:type="spellEnd"/>
            <w:r w:rsidR="00AE01C9">
              <w:t xml:space="preserve"> de Kaderrichtlijn Water</w:t>
            </w:r>
            <w:r>
              <w:t xml:space="preserve">, zijn </w:t>
            </w:r>
            <w:r w:rsidR="00B45C17">
              <w:t>genoemd</w:t>
            </w:r>
            <w:r>
              <w:t xml:space="preserve"> </w:t>
            </w:r>
            <w:r w:rsidR="003B7400" w:rsidRPr="008F7E17">
              <w:t xml:space="preserve">in de hoofdstukken </w:t>
            </w:r>
            <w:r w:rsidR="00B45C17">
              <w:t>3 en 4</w:t>
            </w:r>
            <w:r w:rsidR="003B7400" w:rsidRPr="008F7E17">
              <w:t xml:space="preserve"> van het Maatregelenprogramma Rijn 2016-2021, onderdeel van het stroomgebiedbeheerplan Rijn</w:t>
            </w:r>
            <w:r>
              <w:t>:</w:t>
            </w:r>
            <w:r w:rsidR="003A7582">
              <w:t xml:space="preserve"> </w:t>
            </w:r>
            <w:r w:rsidR="00B45C17">
              <w:t xml:space="preserve"> </w:t>
            </w:r>
            <w:hyperlink r:id="rId9" w:history="1">
              <w:r w:rsidR="003A7582" w:rsidRPr="007419D5">
                <w:rPr>
                  <w:rStyle w:val="Hyperlink"/>
                </w:rPr>
                <w:t>https://www.rijksoverheid.nl/documenten/beleidsnota-s/2015/12/14/samenvatting-maatregelprogramma-rijn-2016-2021</w:t>
              </w:r>
            </w:hyperlink>
            <w:r w:rsidR="003A7582">
              <w:t>.</w:t>
            </w:r>
          </w:p>
        </w:tc>
      </w:tr>
      <w:tr w:rsidR="00E34962" w:rsidRPr="008F7E17" w:rsidTr="00A9644A">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Pr="008F7E17" w:rsidRDefault="00E34962" w:rsidP="00A9644A"/>
          <w:p w:rsidR="00E34962" w:rsidRPr="008F7E17" w:rsidRDefault="00E34962" w:rsidP="00A9644A"/>
          <w:p w:rsidR="00E34962" w:rsidRDefault="00E34962" w:rsidP="00A9644A"/>
          <w:p w:rsidR="00D146C6" w:rsidRPr="008F7E17" w:rsidRDefault="00D146C6" w:rsidP="00A9644A"/>
        </w:tc>
      </w:tr>
    </w:tbl>
    <w:p w:rsidR="00E34962" w:rsidRPr="008F7E17" w:rsidRDefault="00E34962" w:rsidP="00E34962"/>
    <w:p w:rsidR="00E34962" w:rsidRPr="008F7E17" w:rsidRDefault="00E34962" w:rsidP="00E34962">
      <w:pPr>
        <w:pStyle w:val="Kop2"/>
        <w:numPr>
          <w:ilvl w:val="0"/>
          <w:numId w:val="0"/>
        </w:numPr>
        <w:rPr>
          <w:i/>
          <w:color w:val="0070C0"/>
          <w:sz w:val="18"/>
          <w:szCs w:val="18"/>
        </w:rPr>
      </w:pPr>
      <w:r w:rsidRPr="008F7E17">
        <w:rPr>
          <w:sz w:val="18"/>
          <w:szCs w:val="18"/>
        </w:rPr>
        <w:t xml:space="preserve">4 b. </w:t>
      </w:r>
      <w:r w:rsidR="003B7400" w:rsidRPr="008F7E17">
        <w:rPr>
          <w:sz w:val="18"/>
          <w:szCs w:val="18"/>
        </w:rPr>
        <w:t>Directe relatie met de landbouw?</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8F7E17" w:rsidTr="00A9644A">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34962" w:rsidRPr="008F7E17" w:rsidRDefault="003B7400" w:rsidP="00A9644A">
            <w:r w:rsidRPr="008F7E17">
              <w:t>Indien de activiteit niet op een landbouwbedrijf wordt uitgevoerd, omschrijf hier de directe relatie van de activiteit op de landbouw. Geef daarbij aan wat het effect van de activiteit is op de landbouw.</w:t>
            </w:r>
          </w:p>
        </w:tc>
      </w:tr>
      <w:tr w:rsidR="00E34962" w:rsidRPr="008F7E17" w:rsidTr="00A9644A">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Default="00E34962" w:rsidP="00A9644A"/>
          <w:p w:rsidR="00D146C6" w:rsidRDefault="00D146C6" w:rsidP="00A9644A"/>
          <w:p w:rsidR="00D146C6" w:rsidRPr="008F7E17" w:rsidRDefault="00D146C6" w:rsidP="00A9644A"/>
          <w:p w:rsidR="00E34962" w:rsidRPr="008F7E17" w:rsidRDefault="00E34962" w:rsidP="00A9644A"/>
        </w:tc>
      </w:tr>
    </w:tbl>
    <w:p w:rsidR="00E34962" w:rsidRPr="008F7E17" w:rsidRDefault="00E34962" w:rsidP="00E34962"/>
    <w:p w:rsidR="00E34962" w:rsidRPr="008F7E17" w:rsidRDefault="00E34962" w:rsidP="00E34962">
      <w:pPr>
        <w:pStyle w:val="Kop2"/>
        <w:numPr>
          <w:ilvl w:val="0"/>
          <w:numId w:val="0"/>
        </w:numPr>
        <w:rPr>
          <w:i/>
          <w:color w:val="0070C0"/>
          <w:sz w:val="18"/>
          <w:szCs w:val="18"/>
        </w:rPr>
      </w:pPr>
      <w:r w:rsidRPr="008F7E17">
        <w:rPr>
          <w:sz w:val="18"/>
          <w:szCs w:val="18"/>
        </w:rPr>
        <w:t xml:space="preserve">4 c. </w:t>
      </w:r>
      <w:r w:rsidR="006624F5" w:rsidRPr="008F7E17">
        <w:rPr>
          <w:sz w:val="18"/>
          <w:szCs w:val="18"/>
        </w:rPr>
        <w:t>Niet-productieve investering?</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8F7E17" w:rsidTr="00A9644A">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24F5" w:rsidRPr="008F7E17" w:rsidRDefault="006624F5" w:rsidP="006624F5">
            <w:r w:rsidRPr="008F7E17">
              <w:t xml:space="preserve">Geef hier aan of de investering gekwalificeerd kan worden als een “niet productieve investering”. </w:t>
            </w:r>
          </w:p>
          <w:p w:rsidR="00E34962" w:rsidRPr="008F7E17" w:rsidRDefault="006624F5" w:rsidP="006624F5">
            <w:r w:rsidRPr="008F7E17">
              <w:t xml:space="preserve">Een “niet-productieve investering” is: een investering die niet leidt tot een aanzienlijke stijging van de waarde of rentabiliteit van de onderneming. M.a.w. </w:t>
            </w:r>
            <w:r w:rsidRPr="008F7E17">
              <w:rPr>
                <w:color w:val="000000"/>
              </w:rPr>
              <w:t>de investeringen hebb</w:t>
            </w:r>
            <w:r w:rsidR="00AE5D61" w:rsidRPr="008F7E17">
              <w:rPr>
                <w:color w:val="000000"/>
              </w:rPr>
              <w:t>en geen invloed op de cash-flow</w:t>
            </w:r>
            <w:r w:rsidRPr="008F7E17">
              <w:rPr>
                <w:color w:val="000000"/>
              </w:rPr>
              <w:t xml:space="preserve"> van de onderneming.</w:t>
            </w:r>
          </w:p>
        </w:tc>
      </w:tr>
      <w:tr w:rsidR="00E34962" w:rsidRPr="008F7E17" w:rsidTr="00A9644A">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Pr="008F7E17" w:rsidRDefault="00E34962" w:rsidP="00A9644A"/>
          <w:p w:rsidR="00E42890" w:rsidRDefault="00E42890" w:rsidP="00A9644A"/>
          <w:p w:rsidR="00D146C6" w:rsidRPr="008F7E17" w:rsidRDefault="00D146C6" w:rsidP="00A9644A"/>
          <w:p w:rsidR="00E34962" w:rsidRPr="008F7E17" w:rsidRDefault="00E34962" w:rsidP="00A9644A"/>
        </w:tc>
      </w:tr>
    </w:tbl>
    <w:p w:rsidR="00D146C6" w:rsidRDefault="00D146C6" w:rsidP="00D146C6">
      <w:pPr>
        <w:pStyle w:val="Kop2"/>
        <w:numPr>
          <w:ilvl w:val="0"/>
          <w:numId w:val="0"/>
        </w:numPr>
        <w:ind w:left="360" w:hanging="360"/>
      </w:pPr>
    </w:p>
    <w:p w:rsidR="00D146C6" w:rsidRPr="00D146C6" w:rsidRDefault="00D146C6" w:rsidP="00D146C6"/>
    <w:p w:rsidR="00D146C6" w:rsidRPr="008F7E17" w:rsidRDefault="00D146C6" w:rsidP="00D146C6">
      <w:pPr>
        <w:pStyle w:val="Kop2"/>
      </w:pPr>
      <w:r w:rsidRPr="008F7E17">
        <w:t>Selectiecriteria</w:t>
      </w:r>
    </w:p>
    <w:p w:rsidR="00D146C6" w:rsidRPr="008F7E17" w:rsidRDefault="00D146C6" w:rsidP="00D146C6"/>
    <w:p w:rsidR="00D146C6" w:rsidRDefault="00D146C6" w:rsidP="00D146C6">
      <w:r w:rsidRPr="008F7E17">
        <w:t xml:space="preserve">Beschrijf hieronder hoe uw project bijdraagt aan de selectiecriteria van de betreffende maatregel. Het is van belang om op de vier verschillende selectiecriteria een goed onderbouwde toelichting te geven. Een adviescommissie beoordeelt uw project op met name deze onderdelen en zal op basis van die beoordeling punten toekennen aan uw project. De projecten met de meeste punten komen als eerste in aanmerking voor subsidie. </w:t>
      </w:r>
    </w:p>
    <w:p w:rsidR="00573047" w:rsidRPr="008F7E17" w:rsidRDefault="00573047" w:rsidP="00D146C6"/>
    <w:p w:rsidR="00D146C6" w:rsidRPr="008F7E17" w:rsidRDefault="00D146C6" w:rsidP="00D146C6">
      <w:pPr>
        <w:rPr>
          <w:lang w:val="nl"/>
        </w:rPr>
      </w:pPr>
      <w:r w:rsidRPr="008F7E17">
        <w:t>De selectiecriteria worden beschreven in het openstellingsbesluit en de daarbij horende toelichting.</w:t>
      </w:r>
    </w:p>
    <w:p w:rsidR="00D146C6" w:rsidRPr="008F7E17" w:rsidRDefault="00D146C6" w:rsidP="00D146C6">
      <w:pPr>
        <w:rPr>
          <w:lang w:val="nl"/>
        </w:rPr>
      </w:pPr>
      <w:r w:rsidRPr="008F7E17">
        <w:rPr>
          <w:lang w:val="nl"/>
        </w:rPr>
        <w:t xml:space="preserve">Kortweg komt het er op neer dat per criterium </w:t>
      </w:r>
      <w:r>
        <w:rPr>
          <w:lang w:val="nl"/>
        </w:rPr>
        <w:t>0</w:t>
      </w:r>
      <w:r w:rsidRPr="008F7E17">
        <w:rPr>
          <w:lang w:val="nl"/>
        </w:rPr>
        <w:t xml:space="preserve"> tot </w:t>
      </w:r>
      <w:r>
        <w:rPr>
          <w:lang w:val="nl"/>
        </w:rPr>
        <w:t>5</w:t>
      </w:r>
      <w:r w:rsidRPr="008F7E17">
        <w:rPr>
          <w:lang w:val="nl"/>
        </w:rPr>
        <w:t xml:space="preserve"> punten toegekend kunnen </w:t>
      </w:r>
      <w:r>
        <w:rPr>
          <w:lang w:val="nl"/>
        </w:rPr>
        <w:t>worden waarbij 0</w:t>
      </w:r>
      <w:r w:rsidRPr="008F7E17">
        <w:rPr>
          <w:lang w:val="nl"/>
        </w:rPr>
        <w:t xml:space="preserve"> punt</w:t>
      </w:r>
      <w:r>
        <w:rPr>
          <w:lang w:val="nl"/>
        </w:rPr>
        <w:t>en</w:t>
      </w:r>
      <w:r w:rsidRPr="008F7E17">
        <w:rPr>
          <w:lang w:val="nl"/>
        </w:rPr>
        <w:t xml:space="preserve"> de laagste score is en </w:t>
      </w:r>
      <w:r>
        <w:rPr>
          <w:lang w:val="nl"/>
        </w:rPr>
        <w:t>5</w:t>
      </w:r>
      <w:r w:rsidRPr="008F7E17">
        <w:rPr>
          <w:lang w:val="nl"/>
        </w:rPr>
        <w:t xml:space="preserve"> punten de hoogste. Deze punten worden gewogen in het eindoordeel. Per criterium is hieronder daarom eveneens de wegingsfactor aangegeven. </w:t>
      </w:r>
    </w:p>
    <w:p w:rsidR="00D146C6" w:rsidRPr="008F7E17" w:rsidRDefault="00D146C6" w:rsidP="00D146C6">
      <w:pPr>
        <w:rPr>
          <w:lang w:val="nl"/>
        </w:rPr>
      </w:pPr>
    </w:p>
    <w:p w:rsidR="00D146C6" w:rsidRPr="008F7E17" w:rsidRDefault="00D146C6" w:rsidP="00D146C6">
      <w:pPr>
        <w:pStyle w:val="Kop3"/>
      </w:pPr>
      <w:r w:rsidRPr="008F7E17">
        <w:t>5 a.</w:t>
      </w:r>
      <w:r>
        <w:t xml:space="preserve"> E</w:t>
      </w:r>
      <w:r w:rsidRPr="008F7E17">
        <w:t xml:space="preserve">ffectiviteit (weging </w:t>
      </w:r>
      <w:r>
        <w:t>4</w:t>
      </w:r>
      <w:r w:rsidRPr="008F7E17">
        <w: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D146C6" w:rsidRPr="008F7E17" w:rsidTr="00371BD8">
        <w:tc>
          <w:tcPr>
            <w:tcW w:w="9212" w:type="dxa"/>
          </w:tcPr>
          <w:p w:rsidR="00D146C6" w:rsidRPr="007D691B" w:rsidRDefault="00D146C6" w:rsidP="00371BD8">
            <w:r w:rsidRPr="008F7E17">
              <w:t xml:space="preserve">Met effectiviteit van het project wordt bedoeld: de mate waarin wordt bijgedragen aan het doel dat met de openstelling wordt nagestreefd. </w:t>
            </w:r>
            <w:r>
              <w:t>Oftewel, wat draagt de investering bij aan de waterdoelen en -opgaven?</w:t>
            </w:r>
            <w:r w:rsidRPr="008F7E17">
              <w:t xml:space="preserve"> </w:t>
            </w:r>
          </w:p>
          <w:p w:rsidR="00D146C6" w:rsidRPr="008F7E17" w:rsidRDefault="00D146C6" w:rsidP="00371BD8">
            <w:pPr>
              <w:rPr>
                <w:rFonts w:cs="Arial"/>
              </w:rPr>
            </w:pPr>
            <w:r w:rsidRPr="008F7E17">
              <w:rPr>
                <w:rFonts w:cs="Arial"/>
              </w:rPr>
              <w:t xml:space="preserve">Beschrijf en argumenteer de mate van effectiviteit van </w:t>
            </w:r>
            <w:r>
              <w:rPr>
                <w:rFonts w:cs="Arial"/>
              </w:rPr>
              <w:t>uw investering</w:t>
            </w:r>
            <w:r w:rsidRPr="008F7E17">
              <w:rPr>
                <w:rFonts w:cs="Arial"/>
              </w:rPr>
              <w:t xml:space="preserve">. </w:t>
            </w:r>
            <w:r>
              <w:rPr>
                <w:rFonts w:cs="Arial"/>
              </w:rPr>
              <w:t>Geef hierbij aan w</w:t>
            </w:r>
            <w:r w:rsidRPr="008F7E17">
              <w:rPr>
                <w:rFonts w:cs="Arial"/>
              </w:rPr>
              <w:t>at het directe effect van de investering</w:t>
            </w:r>
            <w:r>
              <w:rPr>
                <w:rFonts w:cs="Arial"/>
              </w:rPr>
              <w:t xml:space="preserve"> is</w:t>
            </w:r>
            <w:r w:rsidRPr="008F7E17">
              <w:rPr>
                <w:rFonts w:cs="Arial"/>
              </w:rPr>
              <w:t xml:space="preserve"> op de doelen uit de Kaderrichtlijn Water en</w:t>
            </w:r>
            <w:r>
              <w:rPr>
                <w:rFonts w:cs="Arial"/>
              </w:rPr>
              <w:t>/of</w:t>
            </w:r>
            <w:r w:rsidRPr="008F7E17">
              <w:rPr>
                <w:rFonts w:cs="Arial"/>
              </w:rPr>
              <w:t xml:space="preserve"> Nitraatrichtlijn</w:t>
            </w:r>
            <w:r>
              <w:rPr>
                <w:rFonts w:cs="Arial"/>
              </w:rPr>
              <w:t>.</w:t>
            </w:r>
          </w:p>
          <w:p w:rsidR="00D146C6" w:rsidRPr="008F7E17" w:rsidRDefault="00D146C6" w:rsidP="00371BD8"/>
          <w:p w:rsidR="00D9674F" w:rsidRDefault="00D146C6" w:rsidP="00371BD8">
            <w:pPr>
              <w:rPr>
                <w:sz w:val="16"/>
                <w:szCs w:val="16"/>
              </w:rPr>
            </w:pPr>
            <w:r w:rsidRPr="00040362">
              <w:rPr>
                <w:sz w:val="16"/>
                <w:szCs w:val="16"/>
              </w:rPr>
              <w:t>NB: Effectivite</w:t>
            </w:r>
            <w:r w:rsidR="00D9674F">
              <w:rPr>
                <w:sz w:val="16"/>
                <w:szCs w:val="16"/>
              </w:rPr>
              <w:t xml:space="preserve">it wordt voor deze openstelling </w:t>
            </w:r>
            <w:r w:rsidRPr="00040362">
              <w:rPr>
                <w:sz w:val="16"/>
                <w:szCs w:val="16"/>
              </w:rPr>
              <w:t xml:space="preserve">beoordeeld op basis van de bijdrage van de investering aan de </w:t>
            </w:r>
            <w:r w:rsidR="00D9674F">
              <w:rPr>
                <w:sz w:val="16"/>
                <w:szCs w:val="16"/>
              </w:rPr>
              <w:t>Kader Richtlijn Water en/of Nitraatrichtlijn. Maar ook de bijdrage aan de Flevolandse (water)opgaven z</w:t>
            </w:r>
            <w:r w:rsidRPr="00040362">
              <w:rPr>
                <w:sz w:val="16"/>
                <w:szCs w:val="16"/>
              </w:rPr>
              <w:t xml:space="preserve">oals </w:t>
            </w:r>
            <w:r w:rsidR="00D9674F">
              <w:rPr>
                <w:sz w:val="16"/>
                <w:szCs w:val="16"/>
              </w:rPr>
              <w:t xml:space="preserve">beschreven in de algemene toelichting </w:t>
            </w:r>
            <w:r w:rsidRPr="00040362">
              <w:rPr>
                <w:sz w:val="16"/>
                <w:szCs w:val="16"/>
              </w:rPr>
              <w:t>van het openstellingsbesluit</w:t>
            </w:r>
            <w:r w:rsidR="00D9674F">
              <w:rPr>
                <w:sz w:val="16"/>
                <w:szCs w:val="16"/>
              </w:rPr>
              <w:t xml:space="preserve"> telt mee in de beoordeling van dit criterium</w:t>
            </w:r>
            <w:r w:rsidRPr="00040362">
              <w:rPr>
                <w:sz w:val="16"/>
                <w:szCs w:val="16"/>
              </w:rPr>
              <w:t xml:space="preserve">. </w:t>
            </w:r>
          </w:p>
          <w:p w:rsidR="00D146C6" w:rsidRPr="00040362" w:rsidRDefault="00D146C6" w:rsidP="00371BD8">
            <w:pPr>
              <w:rPr>
                <w:sz w:val="16"/>
                <w:szCs w:val="16"/>
              </w:rPr>
            </w:pPr>
            <w:r w:rsidRPr="00040362">
              <w:rPr>
                <w:sz w:val="16"/>
                <w:szCs w:val="16"/>
              </w:rPr>
              <w:t>Voor deze openstelling</w:t>
            </w:r>
            <w:r w:rsidR="00D9674F">
              <w:rPr>
                <w:sz w:val="16"/>
                <w:szCs w:val="16"/>
              </w:rPr>
              <w:t xml:space="preserve"> is in</w:t>
            </w:r>
            <w:r w:rsidRPr="00040362">
              <w:rPr>
                <w:sz w:val="16"/>
                <w:szCs w:val="16"/>
              </w:rPr>
              <w:t xml:space="preserve"> de Flevolands opgaven de volgende prioriteitstelling benoemd, van hoog naar laag:</w:t>
            </w:r>
          </w:p>
          <w:p w:rsidR="00D9674F" w:rsidRPr="00D9674F" w:rsidRDefault="00D9674F" w:rsidP="00D9674F">
            <w:pPr>
              <w:pStyle w:val="Lijstalinea"/>
              <w:numPr>
                <w:ilvl w:val="0"/>
                <w:numId w:val="28"/>
              </w:numPr>
              <w:rPr>
                <w:sz w:val="16"/>
                <w:szCs w:val="16"/>
              </w:rPr>
            </w:pPr>
            <w:r w:rsidRPr="00D9674F">
              <w:rPr>
                <w:sz w:val="16"/>
                <w:szCs w:val="16"/>
              </w:rPr>
              <w:t xml:space="preserve">verbetering van de waterkwaliteit door vermindering van de emissies van gewasbeschermingsmiddelen </w:t>
            </w:r>
          </w:p>
          <w:p w:rsidR="00D9674F" w:rsidRPr="00D9674F" w:rsidRDefault="00D9674F" w:rsidP="00D9674F">
            <w:pPr>
              <w:pStyle w:val="Lijstalinea"/>
              <w:numPr>
                <w:ilvl w:val="0"/>
                <w:numId w:val="28"/>
              </w:numPr>
              <w:rPr>
                <w:sz w:val="16"/>
                <w:szCs w:val="16"/>
              </w:rPr>
            </w:pPr>
            <w:r w:rsidRPr="00D9674F">
              <w:rPr>
                <w:sz w:val="16"/>
                <w:szCs w:val="16"/>
              </w:rPr>
              <w:t>verbetering van de waterkwaliteit door vermindering van de emissies van meststoffen</w:t>
            </w:r>
          </w:p>
          <w:p w:rsidR="00D9674F" w:rsidRPr="00D9674F" w:rsidRDefault="00D9674F" w:rsidP="00D9674F">
            <w:pPr>
              <w:pStyle w:val="Lijstalinea"/>
              <w:numPr>
                <w:ilvl w:val="0"/>
                <w:numId w:val="28"/>
              </w:numPr>
              <w:rPr>
                <w:sz w:val="16"/>
                <w:szCs w:val="16"/>
              </w:rPr>
            </w:pPr>
            <w:r w:rsidRPr="00D9674F">
              <w:rPr>
                <w:sz w:val="16"/>
                <w:szCs w:val="16"/>
              </w:rPr>
              <w:t>verbetering van de inrichting van het watersysteem die bijdraagt aan de waterkwaliteit en/of het bergen van water</w:t>
            </w:r>
          </w:p>
          <w:p w:rsidR="00D9674F" w:rsidRPr="00D9674F" w:rsidRDefault="00D9674F" w:rsidP="00D9674F">
            <w:pPr>
              <w:pStyle w:val="Lijstalinea"/>
              <w:numPr>
                <w:ilvl w:val="0"/>
                <w:numId w:val="28"/>
              </w:numPr>
              <w:rPr>
                <w:sz w:val="16"/>
                <w:szCs w:val="16"/>
              </w:rPr>
            </w:pPr>
            <w:r w:rsidRPr="00D9674F">
              <w:rPr>
                <w:sz w:val="16"/>
                <w:szCs w:val="16"/>
              </w:rPr>
              <w:t>verbetering van de bodemkwaliteit (waaronder bodemstructuur) en aanvullende voorzieningen die de bodemdaling helpen vertragen</w:t>
            </w:r>
          </w:p>
          <w:p w:rsidR="00D9674F" w:rsidRDefault="00D9674F" w:rsidP="00D9674F">
            <w:pPr>
              <w:rPr>
                <w:sz w:val="16"/>
                <w:szCs w:val="16"/>
              </w:rPr>
            </w:pPr>
          </w:p>
          <w:p w:rsidR="00D9674F" w:rsidRDefault="00D146C6" w:rsidP="00D9674F">
            <w:pPr>
              <w:rPr>
                <w:sz w:val="16"/>
                <w:szCs w:val="16"/>
              </w:rPr>
            </w:pPr>
            <w:r w:rsidRPr="00040362">
              <w:rPr>
                <w:sz w:val="16"/>
                <w:szCs w:val="16"/>
              </w:rPr>
              <w:t xml:space="preserve">Dit betekent dat aanvragen waarvan het effect bijdraagt aan </w:t>
            </w:r>
            <w:r w:rsidR="00D9674F">
              <w:rPr>
                <w:sz w:val="16"/>
                <w:szCs w:val="16"/>
              </w:rPr>
              <w:t>1</w:t>
            </w:r>
            <w:r w:rsidRPr="00040362">
              <w:rPr>
                <w:sz w:val="16"/>
                <w:szCs w:val="16"/>
              </w:rPr>
              <w:t xml:space="preserve">. de verbetering van de </w:t>
            </w:r>
            <w:r w:rsidR="00D9674F">
              <w:rPr>
                <w:sz w:val="16"/>
                <w:szCs w:val="16"/>
              </w:rPr>
              <w:t xml:space="preserve">waterkwaliteit door vermindering van emissies van gewasbeschermingsmiddelen van hoger belang </w:t>
            </w:r>
            <w:r w:rsidRPr="00040362">
              <w:rPr>
                <w:sz w:val="16"/>
                <w:szCs w:val="16"/>
              </w:rPr>
              <w:t>worden geacht dan aanvragen d</w:t>
            </w:r>
            <w:r w:rsidR="00D9674F">
              <w:rPr>
                <w:sz w:val="16"/>
                <w:szCs w:val="16"/>
              </w:rPr>
              <w:t>ie bijdragen aan bijvoorbeeld 3</w:t>
            </w:r>
            <w:r w:rsidRPr="00040362">
              <w:rPr>
                <w:sz w:val="16"/>
                <w:szCs w:val="16"/>
              </w:rPr>
              <w:t xml:space="preserve">. De verbetering van </w:t>
            </w:r>
            <w:r w:rsidR="00D9674F">
              <w:rPr>
                <w:sz w:val="16"/>
                <w:szCs w:val="16"/>
              </w:rPr>
              <w:t>het watersysteem die bijdraagt aan de wa</w:t>
            </w:r>
            <w:r w:rsidRPr="00040362">
              <w:rPr>
                <w:sz w:val="16"/>
                <w:szCs w:val="16"/>
              </w:rPr>
              <w:t xml:space="preserve">terkwaliteit </w:t>
            </w:r>
            <w:r w:rsidR="00D9674F">
              <w:rPr>
                <w:sz w:val="16"/>
                <w:szCs w:val="16"/>
              </w:rPr>
              <w:t xml:space="preserve">en/of het bergen van water. </w:t>
            </w:r>
            <w:r w:rsidRPr="00040362">
              <w:rPr>
                <w:sz w:val="16"/>
                <w:szCs w:val="16"/>
              </w:rPr>
              <w:t xml:space="preserve"> </w:t>
            </w:r>
          </w:p>
          <w:p w:rsidR="00D9674F" w:rsidRDefault="00D9674F" w:rsidP="00D9674F">
            <w:pPr>
              <w:rPr>
                <w:sz w:val="16"/>
                <w:szCs w:val="16"/>
              </w:rPr>
            </w:pPr>
          </w:p>
          <w:p w:rsidR="00D146C6" w:rsidRPr="008F7E17" w:rsidRDefault="00D146C6" w:rsidP="00D9674F">
            <w:pPr>
              <w:rPr>
                <w:rFonts w:cs="Arial"/>
                <w:color w:val="FF0000"/>
              </w:rPr>
            </w:pPr>
            <w:r w:rsidRPr="00040362">
              <w:rPr>
                <w:sz w:val="16"/>
                <w:szCs w:val="16"/>
              </w:rPr>
              <w:t>Eveneens geldt dat wanneer investeringen bijdragen aan meerdere doelen of opgaven, een hogere score kan worden behaald.</w:t>
            </w:r>
          </w:p>
        </w:tc>
      </w:tr>
      <w:tr w:rsidR="00D146C6" w:rsidRPr="008F7E17" w:rsidTr="00371BD8">
        <w:tc>
          <w:tcPr>
            <w:tcW w:w="9212" w:type="dxa"/>
            <w:shd w:val="clear" w:color="auto" w:fill="FFFF99"/>
          </w:tcPr>
          <w:p w:rsidR="00D146C6" w:rsidRPr="008F7E17" w:rsidRDefault="00D146C6" w:rsidP="00371BD8"/>
          <w:p w:rsidR="00D146C6" w:rsidRDefault="00D146C6" w:rsidP="00371BD8"/>
          <w:p w:rsidR="00D146C6" w:rsidRDefault="00D146C6" w:rsidP="00371BD8"/>
          <w:p w:rsidR="00D146C6" w:rsidRDefault="00D146C6" w:rsidP="00371BD8"/>
          <w:p w:rsidR="00D146C6" w:rsidRDefault="00D146C6" w:rsidP="00371BD8"/>
          <w:p w:rsidR="00D146C6" w:rsidRDefault="00D146C6" w:rsidP="00371BD8"/>
          <w:p w:rsidR="00D146C6" w:rsidRPr="008F7E17" w:rsidRDefault="00D146C6" w:rsidP="00371BD8"/>
        </w:tc>
      </w:tr>
    </w:tbl>
    <w:p w:rsidR="00D146C6" w:rsidRPr="008F7E17" w:rsidRDefault="00D146C6" w:rsidP="00D146C6"/>
    <w:p w:rsidR="00D146C6" w:rsidRPr="003A7518" w:rsidRDefault="00D146C6" w:rsidP="00D146C6">
      <w:pPr>
        <w:rPr>
          <w:rFonts w:eastAsia="Calibri" w:cs="Times New Roman"/>
          <w:sz w:val="15"/>
          <w:szCs w:val="15"/>
        </w:rPr>
      </w:pPr>
      <w:r w:rsidRPr="003A7518">
        <w:rPr>
          <w:rFonts w:eastAsia="Calibri" w:cs="Times New Roman"/>
          <w:sz w:val="15"/>
          <w:szCs w:val="15"/>
        </w:rPr>
        <w:t>Score:</w:t>
      </w:r>
    </w:p>
    <w:p w:rsidR="00D146C6" w:rsidRPr="003A7518" w:rsidRDefault="00D146C6" w:rsidP="00D146C6">
      <w:pPr>
        <w:rPr>
          <w:rFonts w:eastAsia="Calibri" w:cs="Times New Roman"/>
          <w:sz w:val="15"/>
          <w:szCs w:val="15"/>
        </w:rPr>
      </w:pPr>
      <w:r w:rsidRPr="003A7518">
        <w:rPr>
          <w:rFonts w:eastAsia="Calibri" w:cs="Times New Roman"/>
          <w:sz w:val="15"/>
          <w:szCs w:val="15"/>
        </w:rPr>
        <w:t xml:space="preserve">0 punten: Zeer geringe bijdrage; Het project draagt slechts in zeer geringe mate bij aan het criterium; </w:t>
      </w:r>
    </w:p>
    <w:p w:rsidR="00D146C6" w:rsidRPr="003A7518" w:rsidRDefault="00D146C6" w:rsidP="00D146C6">
      <w:pPr>
        <w:rPr>
          <w:rFonts w:eastAsia="Calibri" w:cs="Times New Roman"/>
          <w:sz w:val="15"/>
          <w:szCs w:val="15"/>
        </w:rPr>
      </w:pPr>
      <w:r w:rsidRPr="003A7518">
        <w:rPr>
          <w:rFonts w:eastAsia="Calibri" w:cs="Times New Roman"/>
          <w:sz w:val="15"/>
          <w:szCs w:val="15"/>
        </w:rPr>
        <w:t xml:space="preserve">1 punt: Geringe bijdrage; Het project draagt in geringe mate bij aan het criterium; </w:t>
      </w:r>
    </w:p>
    <w:p w:rsidR="00D146C6" w:rsidRPr="003A7518" w:rsidRDefault="00D146C6" w:rsidP="00D146C6">
      <w:pPr>
        <w:rPr>
          <w:rFonts w:eastAsia="Calibri" w:cs="Times New Roman"/>
          <w:sz w:val="15"/>
          <w:szCs w:val="15"/>
        </w:rPr>
      </w:pPr>
      <w:r w:rsidRPr="003A7518">
        <w:rPr>
          <w:rFonts w:eastAsia="Calibri" w:cs="Times New Roman"/>
          <w:sz w:val="15"/>
          <w:szCs w:val="15"/>
        </w:rPr>
        <w:t xml:space="preserve">2 punten: Matige bijdrage; Het project draagt matig bij aan het criterium; </w:t>
      </w:r>
    </w:p>
    <w:p w:rsidR="00D146C6" w:rsidRPr="003A7518" w:rsidRDefault="00D146C6" w:rsidP="00D146C6">
      <w:pPr>
        <w:rPr>
          <w:rFonts w:eastAsia="Calibri" w:cs="Times New Roman"/>
          <w:sz w:val="15"/>
          <w:szCs w:val="15"/>
        </w:rPr>
      </w:pPr>
      <w:r w:rsidRPr="003A7518">
        <w:rPr>
          <w:rFonts w:eastAsia="Calibri" w:cs="Times New Roman"/>
          <w:sz w:val="15"/>
          <w:szCs w:val="15"/>
        </w:rPr>
        <w:t>3 punten: Voldoende bijdrage; Het project draagt in voldoende mate bij aan het criterium;</w:t>
      </w:r>
    </w:p>
    <w:p w:rsidR="00D146C6" w:rsidRPr="003A7518" w:rsidRDefault="00D146C6" w:rsidP="00D146C6">
      <w:pPr>
        <w:rPr>
          <w:rFonts w:eastAsia="Calibri" w:cs="Times New Roman"/>
          <w:sz w:val="15"/>
          <w:szCs w:val="15"/>
        </w:rPr>
      </w:pPr>
      <w:r w:rsidRPr="003A7518">
        <w:rPr>
          <w:rFonts w:eastAsia="Calibri" w:cs="Times New Roman"/>
          <w:sz w:val="15"/>
          <w:szCs w:val="15"/>
        </w:rPr>
        <w:t xml:space="preserve">4 punten: Goede bijdrage; De bijdrage van het project aan het criterium is goed; </w:t>
      </w:r>
    </w:p>
    <w:p w:rsidR="00D146C6" w:rsidRDefault="00D146C6" w:rsidP="00D146C6">
      <w:pPr>
        <w:rPr>
          <w:rFonts w:eastAsia="Calibri" w:cs="Times New Roman"/>
          <w:sz w:val="15"/>
          <w:szCs w:val="15"/>
        </w:rPr>
      </w:pPr>
      <w:r w:rsidRPr="003A7518">
        <w:rPr>
          <w:rFonts w:eastAsia="Calibri" w:cs="Times New Roman"/>
          <w:sz w:val="15"/>
          <w:szCs w:val="15"/>
        </w:rPr>
        <w:t>5 punten: Zeer goede bijdrage; Een project scoort zeer goed op het criterium als de bijdrage van een project meer is dan redelijkerwijs van een project verwacht mag worden.</w:t>
      </w:r>
    </w:p>
    <w:p w:rsidR="00D146C6" w:rsidRDefault="00D146C6" w:rsidP="00D146C6">
      <w:pPr>
        <w:rPr>
          <w:rFonts w:eastAsia="Calibri" w:cs="Times New Roman"/>
          <w:sz w:val="15"/>
          <w:szCs w:val="15"/>
        </w:rPr>
      </w:pPr>
      <w:r>
        <w:rPr>
          <w:rFonts w:eastAsia="Calibri" w:cs="Times New Roman"/>
          <w:sz w:val="15"/>
          <w:szCs w:val="15"/>
        </w:rPr>
        <w:t>De wegingsfactor is 4.</w:t>
      </w:r>
    </w:p>
    <w:p w:rsidR="00D146C6" w:rsidRDefault="00D146C6" w:rsidP="00D146C6">
      <w:pPr>
        <w:pStyle w:val="Kop3"/>
      </w:pPr>
    </w:p>
    <w:p w:rsidR="00D146C6" w:rsidRPr="008F7E17" w:rsidRDefault="00D146C6" w:rsidP="00D146C6">
      <w:pPr>
        <w:pStyle w:val="Kop3"/>
      </w:pPr>
      <w:r w:rsidRPr="008F7E17">
        <w:t xml:space="preserve">5 </w:t>
      </w:r>
      <w:r>
        <w:t>b</w:t>
      </w:r>
      <w:r w:rsidRPr="008F7E17">
        <w:t xml:space="preserve">. </w:t>
      </w:r>
      <w:r>
        <w:t>Efficiëntie (weging 3</w:t>
      </w:r>
      <w:r w:rsidRPr="008F7E17">
        <w: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D146C6" w:rsidRPr="008F7E17" w:rsidTr="00371BD8">
        <w:tc>
          <w:tcPr>
            <w:tcW w:w="9212" w:type="dxa"/>
          </w:tcPr>
          <w:p w:rsidR="00D146C6" w:rsidRPr="008F7E17" w:rsidRDefault="00D146C6" w:rsidP="00371BD8">
            <w:pPr>
              <w:rPr>
                <w:rFonts w:cs="Arial"/>
              </w:rPr>
            </w:pPr>
            <w:r w:rsidRPr="00A2125E">
              <w:rPr>
                <w:rFonts w:cs="Arial"/>
              </w:rPr>
              <w:t>Efficiëntie wordt bepaald door de redelijkheid van kos</w:t>
            </w:r>
            <w:r>
              <w:rPr>
                <w:rFonts w:cs="Arial"/>
              </w:rPr>
              <w:t xml:space="preserve">ten van de investering. Als we kijken naar </w:t>
            </w:r>
            <w:r w:rsidRPr="00A2125E">
              <w:rPr>
                <w:rFonts w:cs="Arial"/>
              </w:rPr>
              <w:t xml:space="preserve">de </w:t>
            </w:r>
            <w:r>
              <w:rPr>
                <w:rFonts w:cs="Arial"/>
              </w:rPr>
              <w:t xml:space="preserve">effecten en </w:t>
            </w:r>
            <w:r w:rsidRPr="00A2125E">
              <w:rPr>
                <w:rFonts w:cs="Arial"/>
              </w:rPr>
              <w:t xml:space="preserve">resultaten van de investering, hoe redelijk zijn </w:t>
            </w:r>
            <w:r>
              <w:rPr>
                <w:rFonts w:cs="Arial"/>
              </w:rPr>
              <w:t xml:space="preserve">dan </w:t>
            </w:r>
            <w:r w:rsidRPr="00A2125E">
              <w:rPr>
                <w:rFonts w:cs="Arial"/>
              </w:rPr>
              <w:t>de opgevoerde kosten</w:t>
            </w:r>
            <w:r>
              <w:rPr>
                <w:rFonts w:cs="Arial"/>
              </w:rPr>
              <w:t>? E</w:t>
            </w:r>
            <w:r w:rsidRPr="00A2125E">
              <w:rPr>
                <w:rFonts w:cs="Arial"/>
              </w:rPr>
              <w:t xml:space="preserve">n in hoeverre wordt </w:t>
            </w:r>
            <w:r>
              <w:rPr>
                <w:rFonts w:cs="Arial"/>
              </w:rPr>
              <w:t xml:space="preserve">in uw project </w:t>
            </w:r>
            <w:r w:rsidRPr="00A2125E">
              <w:rPr>
                <w:rFonts w:cs="Arial"/>
              </w:rPr>
              <w:t>op een goede manier gebruik gemaakt van reeds bestaande bronnen (kennis, kunde, middelen).</w:t>
            </w:r>
            <w:r>
              <w:rPr>
                <w:rFonts w:cs="Arial"/>
              </w:rPr>
              <w:t xml:space="preserve"> Oftewel, wordt uw project efficiënt</w:t>
            </w:r>
            <w:r w:rsidRPr="008F7E17">
              <w:rPr>
                <w:rFonts w:cs="Arial"/>
              </w:rPr>
              <w:t xml:space="preserve"> uitgevoerd? </w:t>
            </w:r>
          </w:p>
          <w:p w:rsidR="00D146C6" w:rsidRPr="008F7E17" w:rsidRDefault="00D146C6" w:rsidP="00371BD8">
            <w:r w:rsidRPr="008F7E17">
              <w:rPr>
                <w:rFonts w:cs="Arial"/>
              </w:rPr>
              <w:t xml:space="preserve">Beschrijf en argumenteer de mate waarin het project </w:t>
            </w:r>
            <w:r>
              <w:rPr>
                <w:rFonts w:cs="Arial"/>
              </w:rPr>
              <w:t>efficiënt</w:t>
            </w:r>
            <w:r w:rsidRPr="008F7E17">
              <w:rPr>
                <w:rFonts w:cs="Arial"/>
              </w:rPr>
              <w:t xml:space="preserve"> wordt uitgevoerd. </w:t>
            </w:r>
          </w:p>
        </w:tc>
      </w:tr>
      <w:tr w:rsidR="00D146C6" w:rsidRPr="008F7E17" w:rsidTr="00371BD8">
        <w:tc>
          <w:tcPr>
            <w:tcW w:w="9212" w:type="dxa"/>
            <w:shd w:val="clear" w:color="auto" w:fill="FFFF99"/>
          </w:tcPr>
          <w:p w:rsidR="00D146C6" w:rsidRPr="008F7E17" w:rsidRDefault="00D146C6" w:rsidP="00371BD8"/>
          <w:p w:rsidR="00D146C6" w:rsidRDefault="00D146C6" w:rsidP="00371BD8"/>
          <w:p w:rsidR="00D146C6" w:rsidRDefault="00D146C6" w:rsidP="00371BD8"/>
          <w:p w:rsidR="00D146C6" w:rsidRDefault="00D146C6" w:rsidP="00371BD8"/>
          <w:p w:rsidR="00573047" w:rsidRDefault="00573047" w:rsidP="00371BD8"/>
          <w:p w:rsidR="00D9674F" w:rsidRDefault="00D9674F" w:rsidP="00371BD8"/>
          <w:p w:rsidR="00D146C6" w:rsidRDefault="00D146C6" w:rsidP="00371BD8"/>
          <w:p w:rsidR="00D146C6" w:rsidRDefault="00D146C6" w:rsidP="00371BD8"/>
          <w:p w:rsidR="00D146C6" w:rsidRPr="008F7E17" w:rsidRDefault="00D146C6" w:rsidP="00371BD8"/>
          <w:p w:rsidR="00D146C6" w:rsidRPr="008F7E17" w:rsidRDefault="00D146C6" w:rsidP="00371BD8"/>
        </w:tc>
      </w:tr>
    </w:tbl>
    <w:p w:rsidR="00D146C6" w:rsidRPr="008F7E17" w:rsidRDefault="00D146C6" w:rsidP="00D146C6"/>
    <w:p w:rsidR="00D146C6" w:rsidRPr="00A2125E" w:rsidRDefault="00D146C6" w:rsidP="00D146C6">
      <w:pPr>
        <w:rPr>
          <w:rFonts w:eastAsia="Calibri" w:cs="Times New Roman"/>
          <w:sz w:val="15"/>
          <w:szCs w:val="15"/>
        </w:rPr>
      </w:pPr>
      <w:r w:rsidRPr="00A2125E">
        <w:rPr>
          <w:rFonts w:eastAsia="Calibri" w:cs="Times New Roman"/>
          <w:sz w:val="15"/>
          <w:szCs w:val="15"/>
        </w:rPr>
        <w:t>Score</w:t>
      </w:r>
    </w:p>
    <w:p w:rsidR="00D146C6" w:rsidRPr="00A2125E" w:rsidRDefault="00D146C6" w:rsidP="00D146C6">
      <w:pPr>
        <w:rPr>
          <w:rFonts w:eastAsia="Calibri" w:cs="Times New Roman"/>
          <w:sz w:val="15"/>
          <w:szCs w:val="15"/>
        </w:rPr>
      </w:pPr>
      <w:r w:rsidRPr="00A2125E">
        <w:rPr>
          <w:rFonts w:eastAsia="Calibri" w:cs="Times New Roman"/>
          <w:sz w:val="15"/>
          <w:szCs w:val="15"/>
        </w:rPr>
        <w:t>Bij het criterium efficiëntie worden de scores als volgt bezien:</w:t>
      </w:r>
    </w:p>
    <w:p w:rsidR="00D146C6" w:rsidRPr="00A2125E" w:rsidRDefault="00D146C6" w:rsidP="00D146C6">
      <w:pPr>
        <w:rPr>
          <w:rFonts w:eastAsia="Calibri" w:cs="Times New Roman"/>
          <w:sz w:val="15"/>
          <w:szCs w:val="15"/>
        </w:rPr>
      </w:pPr>
      <w:r w:rsidRPr="00A2125E">
        <w:rPr>
          <w:rFonts w:eastAsia="Calibri" w:cs="Times New Roman"/>
          <w:sz w:val="15"/>
          <w:szCs w:val="15"/>
        </w:rPr>
        <w:t xml:space="preserve">0 punten = geen efficiënte inzet van middelen; Kosten worden niet doelmatig gemaakt en middelen niet doelmatig ingezet; </w:t>
      </w:r>
    </w:p>
    <w:p w:rsidR="00D146C6" w:rsidRPr="00A2125E" w:rsidRDefault="00D146C6" w:rsidP="00D146C6">
      <w:pPr>
        <w:rPr>
          <w:rFonts w:eastAsia="Calibri" w:cs="Times New Roman"/>
          <w:sz w:val="15"/>
          <w:szCs w:val="15"/>
        </w:rPr>
      </w:pPr>
      <w:r w:rsidRPr="00A2125E">
        <w:rPr>
          <w:rFonts w:eastAsia="Calibri" w:cs="Times New Roman"/>
          <w:sz w:val="15"/>
          <w:szCs w:val="15"/>
        </w:rPr>
        <w:t xml:space="preserve">1 punt = gering. De opgevoerde kosten en inzet middelen zijn onvoldoende doelmatig; </w:t>
      </w:r>
    </w:p>
    <w:p w:rsidR="00D146C6" w:rsidRPr="00A2125E" w:rsidRDefault="00D146C6" w:rsidP="00D146C6">
      <w:pPr>
        <w:rPr>
          <w:rFonts w:eastAsia="Calibri" w:cs="Times New Roman"/>
          <w:sz w:val="15"/>
          <w:szCs w:val="15"/>
        </w:rPr>
      </w:pPr>
      <w:r w:rsidRPr="00A2125E">
        <w:rPr>
          <w:rFonts w:eastAsia="Calibri" w:cs="Times New Roman"/>
          <w:sz w:val="15"/>
          <w:szCs w:val="15"/>
        </w:rPr>
        <w:t>2 punten = matig. Doelmatigheid van de opgevoerde kosten en middelen is matig;</w:t>
      </w:r>
    </w:p>
    <w:p w:rsidR="00D146C6" w:rsidRPr="00A2125E" w:rsidRDefault="00D146C6" w:rsidP="00D146C6">
      <w:pPr>
        <w:rPr>
          <w:rFonts w:eastAsia="Calibri" w:cs="Times New Roman"/>
          <w:sz w:val="15"/>
          <w:szCs w:val="15"/>
        </w:rPr>
      </w:pPr>
      <w:r w:rsidRPr="00A2125E">
        <w:rPr>
          <w:rFonts w:eastAsia="Calibri" w:cs="Times New Roman"/>
          <w:sz w:val="15"/>
          <w:szCs w:val="15"/>
        </w:rPr>
        <w:t xml:space="preserve">3 punten= voldoende. De doelmatigheid van de opgevoerde kosten en middelen is voldoende; </w:t>
      </w:r>
    </w:p>
    <w:p w:rsidR="00D146C6" w:rsidRPr="00A2125E" w:rsidRDefault="00D146C6" w:rsidP="00D146C6">
      <w:pPr>
        <w:rPr>
          <w:rFonts w:eastAsia="Calibri" w:cs="Times New Roman"/>
          <w:sz w:val="15"/>
          <w:szCs w:val="15"/>
        </w:rPr>
      </w:pPr>
      <w:r w:rsidRPr="00A2125E">
        <w:rPr>
          <w:rFonts w:eastAsia="Calibri" w:cs="Times New Roman"/>
          <w:sz w:val="15"/>
          <w:szCs w:val="15"/>
        </w:rPr>
        <w:t>4 punten = goed. De doelmatigheid van de opgevoerde kosten is goed, ze staan in goede verhouding tot het doel van de subsidie;</w:t>
      </w:r>
    </w:p>
    <w:p w:rsidR="00D146C6" w:rsidRDefault="00D146C6" w:rsidP="00D146C6">
      <w:pPr>
        <w:rPr>
          <w:rFonts w:eastAsia="Calibri" w:cs="Times New Roman"/>
          <w:sz w:val="15"/>
          <w:szCs w:val="15"/>
        </w:rPr>
      </w:pPr>
      <w:r w:rsidRPr="00A2125E">
        <w:rPr>
          <w:rFonts w:eastAsia="Calibri" w:cs="Times New Roman"/>
          <w:sz w:val="15"/>
          <w:szCs w:val="15"/>
        </w:rPr>
        <w:t>5 punten = zeer goed. De opgevoerde kosten zijn zeer doelmatig, de opgevoerde kosten zijn zeer redelijk en er wordt op een zeer goede manier gebruik gemaakt van bestaande kennis en kunde.</w:t>
      </w:r>
    </w:p>
    <w:p w:rsidR="00D146C6" w:rsidRPr="008F7E17" w:rsidRDefault="00D146C6" w:rsidP="00D146C6">
      <w:pPr>
        <w:rPr>
          <w:rFonts w:eastAsia="Calibri" w:cs="Times New Roman"/>
          <w:sz w:val="15"/>
          <w:szCs w:val="15"/>
        </w:rPr>
      </w:pPr>
      <w:r w:rsidRPr="008F7E17">
        <w:rPr>
          <w:rFonts w:eastAsia="Calibri" w:cs="Times New Roman"/>
          <w:sz w:val="15"/>
          <w:szCs w:val="15"/>
        </w:rPr>
        <w:t xml:space="preserve">De wegingsfactor is </w:t>
      </w:r>
      <w:r>
        <w:rPr>
          <w:rFonts w:eastAsia="Calibri" w:cs="Times New Roman"/>
          <w:sz w:val="15"/>
          <w:szCs w:val="15"/>
        </w:rPr>
        <w:t>3</w:t>
      </w:r>
      <w:r w:rsidRPr="008F7E17">
        <w:rPr>
          <w:rFonts w:eastAsia="Calibri" w:cs="Times New Roman"/>
          <w:sz w:val="15"/>
          <w:szCs w:val="15"/>
        </w:rPr>
        <w:t>.</w:t>
      </w:r>
    </w:p>
    <w:p w:rsidR="00D146C6" w:rsidRDefault="00D146C6" w:rsidP="00D146C6"/>
    <w:p w:rsidR="00D146C6" w:rsidRDefault="00D146C6" w:rsidP="00D146C6"/>
    <w:p w:rsidR="00D146C6" w:rsidRPr="008F7E17" w:rsidRDefault="00D146C6" w:rsidP="00D146C6">
      <w:pPr>
        <w:pStyle w:val="Kop3"/>
      </w:pPr>
      <w:r>
        <w:t>5 c</w:t>
      </w:r>
      <w:r w:rsidRPr="008F7E17">
        <w:t xml:space="preserve">. </w:t>
      </w:r>
      <w:r>
        <w:t>Kans op succes/</w:t>
      </w:r>
      <w:r w:rsidRPr="008F7E17">
        <w:t>Haalbaarheid (weging 2)</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D146C6" w:rsidRPr="008F7E17" w:rsidTr="00371BD8">
        <w:tc>
          <w:tcPr>
            <w:tcW w:w="9212" w:type="dxa"/>
          </w:tcPr>
          <w:p w:rsidR="00D146C6" w:rsidRPr="00D9674F" w:rsidRDefault="00D146C6" w:rsidP="00D9674F">
            <w:pPr>
              <w:spacing w:line="0" w:lineRule="atLeast"/>
              <w:rPr>
                <w:rFonts w:cs="Arial"/>
                <w:szCs w:val="20"/>
              </w:rPr>
            </w:pPr>
            <w:r>
              <w:rPr>
                <w:rFonts w:cs="Arial"/>
              </w:rPr>
              <w:t>Geef aan hoe groot de</w:t>
            </w:r>
            <w:r w:rsidRPr="007D691B">
              <w:rPr>
                <w:rFonts w:cs="Arial"/>
              </w:rPr>
              <w:t xml:space="preserve"> kans </w:t>
            </w:r>
            <w:r>
              <w:rPr>
                <w:rFonts w:cs="Arial"/>
              </w:rPr>
              <w:t xml:space="preserve">is </w:t>
            </w:r>
            <w:r w:rsidRPr="007D691B">
              <w:rPr>
                <w:rFonts w:cs="Arial"/>
              </w:rPr>
              <w:t xml:space="preserve">dat het project succesvol uitgevoerd kan worden en/of succesvol zal zijn in het ‘verder gaan’. </w:t>
            </w:r>
            <w:r w:rsidR="00D9674F">
              <w:t>Wat is de kans op succes van de investering? Beschrijf en argumenteer hoe haalbaar het project is.</w:t>
            </w:r>
          </w:p>
        </w:tc>
      </w:tr>
      <w:tr w:rsidR="00D146C6" w:rsidRPr="008F7E17" w:rsidTr="00371BD8">
        <w:tc>
          <w:tcPr>
            <w:tcW w:w="9212" w:type="dxa"/>
            <w:shd w:val="clear" w:color="auto" w:fill="FFFF99"/>
          </w:tcPr>
          <w:p w:rsidR="00D146C6" w:rsidRDefault="00D146C6" w:rsidP="00371BD8"/>
          <w:p w:rsidR="00D146C6" w:rsidRDefault="00D146C6" w:rsidP="00371BD8"/>
          <w:p w:rsidR="00D9674F" w:rsidRDefault="00D9674F" w:rsidP="00371BD8"/>
          <w:p w:rsidR="00D9674F" w:rsidRDefault="00D9674F" w:rsidP="00371BD8"/>
          <w:p w:rsidR="00D146C6" w:rsidRDefault="00D146C6" w:rsidP="00371BD8"/>
          <w:p w:rsidR="00D146C6" w:rsidRDefault="00D146C6" w:rsidP="00371BD8"/>
          <w:p w:rsidR="00D146C6" w:rsidRPr="008F7E17" w:rsidRDefault="00D146C6" w:rsidP="00371BD8"/>
          <w:p w:rsidR="00D146C6" w:rsidRPr="008F7E17" w:rsidRDefault="00D146C6" w:rsidP="00371BD8"/>
          <w:p w:rsidR="00D146C6" w:rsidRPr="008F7E17" w:rsidRDefault="00D146C6" w:rsidP="00371BD8"/>
        </w:tc>
      </w:tr>
    </w:tbl>
    <w:p w:rsidR="00D146C6" w:rsidRPr="008F7E17" w:rsidRDefault="00D146C6" w:rsidP="00D146C6"/>
    <w:p w:rsidR="00D146C6" w:rsidRPr="002A089F" w:rsidRDefault="00D146C6" w:rsidP="00D146C6">
      <w:pPr>
        <w:rPr>
          <w:rFonts w:eastAsia="Calibri" w:cs="Times New Roman"/>
          <w:sz w:val="15"/>
          <w:szCs w:val="15"/>
        </w:rPr>
      </w:pPr>
      <w:r>
        <w:rPr>
          <w:rFonts w:eastAsia="Calibri" w:cs="Times New Roman"/>
          <w:sz w:val="15"/>
          <w:szCs w:val="15"/>
        </w:rPr>
        <w:lastRenderedPageBreak/>
        <w:t>Sc</w:t>
      </w:r>
      <w:r w:rsidRPr="002A089F">
        <w:rPr>
          <w:rFonts w:eastAsia="Calibri" w:cs="Times New Roman"/>
          <w:sz w:val="15"/>
          <w:szCs w:val="15"/>
        </w:rPr>
        <w:t>ore:</w:t>
      </w:r>
    </w:p>
    <w:p w:rsidR="00D146C6" w:rsidRPr="002A089F" w:rsidRDefault="00D146C6" w:rsidP="00D146C6">
      <w:pPr>
        <w:rPr>
          <w:rFonts w:eastAsia="Calibri" w:cs="Times New Roman"/>
          <w:sz w:val="15"/>
          <w:szCs w:val="15"/>
        </w:rPr>
      </w:pPr>
      <w:r w:rsidRPr="002A089F">
        <w:rPr>
          <w:rFonts w:eastAsia="Calibri" w:cs="Times New Roman"/>
          <w:sz w:val="15"/>
          <w:szCs w:val="15"/>
        </w:rPr>
        <w:t xml:space="preserve">0 punten: Zeer geringe bijdrage; Het project draagt slechts in zeer geringe mate bij aan het criterium; </w:t>
      </w:r>
    </w:p>
    <w:p w:rsidR="00D146C6" w:rsidRPr="002A089F" w:rsidRDefault="00D146C6" w:rsidP="00D146C6">
      <w:pPr>
        <w:rPr>
          <w:rFonts w:eastAsia="Calibri" w:cs="Times New Roman"/>
          <w:sz w:val="15"/>
          <w:szCs w:val="15"/>
        </w:rPr>
      </w:pPr>
      <w:r w:rsidRPr="002A089F">
        <w:rPr>
          <w:rFonts w:eastAsia="Calibri" w:cs="Times New Roman"/>
          <w:sz w:val="15"/>
          <w:szCs w:val="15"/>
        </w:rPr>
        <w:t xml:space="preserve">1 punt: Geringe bijdrage; Het project draagt in geringe mate bij aan het criterium; </w:t>
      </w:r>
    </w:p>
    <w:p w:rsidR="00D146C6" w:rsidRPr="002A089F" w:rsidRDefault="00D146C6" w:rsidP="00D146C6">
      <w:pPr>
        <w:rPr>
          <w:rFonts w:eastAsia="Calibri" w:cs="Times New Roman"/>
          <w:sz w:val="15"/>
          <w:szCs w:val="15"/>
        </w:rPr>
      </w:pPr>
      <w:r w:rsidRPr="002A089F">
        <w:rPr>
          <w:rFonts w:eastAsia="Calibri" w:cs="Times New Roman"/>
          <w:sz w:val="15"/>
          <w:szCs w:val="15"/>
        </w:rPr>
        <w:t xml:space="preserve">2 punten: Matige bijdrage; Het project draagt matig bij aan het criterium; </w:t>
      </w:r>
    </w:p>
    <w:p w:rsidR="00D146C6" w:rsidRPr="002A089F" w:rsidRDefault="00D146C6" w:rsidP="00D146C6">
      <w:pPr>
        <w:rPr>
          <w:rFonts w:eastAsia="Calibri" w:cs="Times New Roman"/>
          <w:sz w:val="15"/>
          <w:szCs w:val="15"/>
        </w:rPr>
      </w:pPr>
      <w:r w:rsidRPr="002A089F">
        <w:rPr>
          <w:rFonts w:eastAsia="Calibri" w:cs="Times New Roman"/>
          <w:sz w:val="15"/>
          <w:szCs w:val="15"/>
        </w:rPr>
        <w:t>3 punten: Voldoende bijdrage; Het project draagt in voldoende mate bij aan het criterium;</w:t>
      </w:r>
    </w:p>
    <w:p w:rsidR="00D146C6" w:rsidRPr="002A089F" w:rsidRDefault="00D146C6" w:rsidP="00D146C6">
      <w:pPr>
        <w:rPr>
          <w:rFonts w:eastAsia="Calibri" w:cs="Times New Roman"/>
          <w:sz w:val="15"/>
          <w:szCs w:val="15"/>
        </w:rPr>
      </w:pPr>
      <w:r w:rsidRPr="002A089F">
        <w:rPr>
          <w:rFonts w:eastAsia="Calibri" w:cs="Times New Roman"/>
          <w:sz w:val="15"/>
          <w:szCs w:val="15"/>
        </w:rPr>
        <w:t xml:space="preserve">4 punten: Goede bijdrage; De bijdrage van het project aan het criterium is goed; </w:t>
      </w:r>
    </w:p>
    <w:p w:rsidR="00D146C6" w:rsidRDefault="00D146C6" w:rsidP="00D146C6">
      <w:pPr>
        <w:rPr>
          <w:rFonts w:eastAsia="Calibri" w:cs="Times New Roman"/>
          <w:sz w:val="15"/>
          <w:szCs w:val="15"/>
        </w:rPr>
      </w:pPr>
      <w:r w:rsidRPr="002A089F">
        <w:rPr>
          <w:rFonts w:eastAsia="Calibri" w:cs="Times New Roman"/>
          <w:sz w:val="15"/>
          <w:szCs w:val="15"/>
        </w:rPr>
        <w:t xml:space="preserve">5 punten: Zeer goede bijdrage; Een project scoort zeer goed op het criterium als de bijdrage van een project meer is dan redelijkerwijs van een project verwacht mag worden. </w:t>
      </w:r>
    </w:p>
    <w:p w:rsidR="00D146C6" w:rsidRPr="008F7E17" w:rsidRDefault="00D146C6" w:rsidP="00D146C6">
      <w:pPr>
        <w:rPr>
          <w:rFonts w:eastAsia="Calibri" w:cs="Times New Roman"/>
          <w:sz w:val="15"/>
          <w:szCs w:val="15"/>
        </w:rPr>
      </w:pPr>
      <w:r w:rsidRPr="008F7E17">
        <w:rPr>
          <w:rFonts w:eastAsia="Calibri" w:cs="Times New Roman"/>
          <w:sz w:val="15"/>
          <w:szCs w:val="15"/>
        </w:rPr>
        <w:t>De wegingsfactor is 2.</w:t>
      </w:r>
    </w:p>
    <w:p w:rsidR="00D146C6" w:rsidRDefault="00D146C6" w:rsidP="00D146C6">
      <w:pPr>
        <w:pStyle w:val="Kop3"/>
      </w:pPr>
    </w:p>
    <w:p w:rsidR="00A768FA" w:rsidRPr="008F7E17" w:rsidRDefault="00A768FA" w:rsidP="00A768FA">
      <w:pPr>
        <w:pStyle w:val="Kop3"/>
      </w:pPr>
      <w:r w:rsidRPr="008F7E17">
        <w:t xml:space="preserve">5 d. </w:t>
      </w:r>
      <w:r w:rsidR="00E26955" w:rsidRPr="008F7E17">
        <w:t>U</w:t>
      </w:r>
      <w:r w:rsidRPr="008F7E17">
        <w:t xml:space="preserve">rgentie </w:t>
      </w:r>
      <w:r w:rsidR="00E26955" w:rsidRPr="008F7E17">
        <w:t xml:space="preserve">(weging </w:t>
      </w:r>
      <w:r w:rsidR="00D146C6">
        <w:t>3</w:t>
      </w:r>
      <w:r w:rsidR="00E26955" w:rsidRPr="008F7E17">
        <w: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A768FA" w:rsidRPr="008F7E17" w:rsidTr="005A35EB">
        <w:tc>
          <w:tcPr>
            <w:tcW w:w="9212" w:type="dxa"/>
          </w:tcPr>
          <w:p w:rsidR="00E26955" w:rsidRPr="008F7E17" w:rsidRDefault="00E26955" w:rsidP="005A35EB">
            <w:pPr>
              <w:rPr>
                <w:rFonts w:cs="Arial"/>
              </w:rPr>
            </w:pPr>
            <w:r w:rsidRPr="008F7E17">
              <w:rPr>
                <w:rFonts w:cs="Arial"/>
              </w:rPr>
              <w:t xml:space="preserve">Hoe noodzakelijk is het dat dit project </w:t>
            </w:r>
            <w:r w:rsidRPr="00573047">
              <w:rPr>
                <w:rFonts w:cs="Arial"/>
                <w:i/>
              </w:rPr>
              <w:t>nu</w:t>
            </w:r>
            <w:r w:rsidRPr="008F7E17">
              <w:rPr>
                <w:rFonts w:cs="Arial"/>
              </w:rPr>
              <w:t xml:space="preserve"> wordt uitgevoerd? </w:t>
            </w:r>
          </w:p>
          <w:p w:rsidR="00573047" w:rsidRDefault="00573047" w:rsidP="00573047">
            <w:r>
              <w:t>Bij dit criterium gaat het om de vraag in hoeverre de opgave(n) die aangepakt worden, geïdentificeerd zijn als opgaven die noodzakelijk aangepakt dienen te worden en op welke termijn die aanpak noodzakelijk is. Zo zijn er (</w:t>
            </w:r>
            <w:proofErr w:type="spellStart"/>
            <w:r>
              <w:t>inter</w:t>
            </w:r>
            <w:proofErr w:type="spellEnd"/>
            <w:r>
              <w:t xml:space="preserve">)nationale of provinciale doelstellingen die voor een bepaalde einddatum gerealiseerd dienen te zijn en waar het project aan bijdraagt of noodzakelijk voor is. Een en ander is daarmee gerelateerd aan de knelpunten en beleidsopgaven die bestaan in de provincie waar de openstelling plaatsvindt en die benoemd zullen worden in het openstellingsbesluit. </w:t>
            </w:r>
          </w:p>
          <w:p w:rsidR="00573047" w:rsidRDefault="00573047" w:rsidP="00573047"/>
          <w:p w:rsidR="00573047" w:rsidRPr="00573047" w:rsidRDefault="00573047" w:rsidP="00573047">
            <w:pPr>
              <w:rPr>
                <w:sz w:val="16"/>
                <w:szCs w:val="16"/>
              </w:rPr>
            </w:pPr>
            <w:r w:rsidRPr="00573047">
              <w:rPr>
                <w:sz w:val="16"/>
                <w:szCs w:val="16"/>
              </w:rPr>
              <w:t>Ook hierbij wordt rekening gehouden met de prioriteitstelling in de Flevolandse opgaves zoals beschreven in de algemene toelichting:</w:t>
            </w:r>
          </w:p>
          <w:p w:rsidR="00573047" w:rsidRPr="00040362" w:rsidRDefault="00573047" w:rsidP="00573047">
            <w:pPr>
              <w:rPr>
                <w:sz w:val="16"/>
                <w:szCs w:val="16"/>
              </w:rPr>
            </w:pPr>
            <w:r w:rsidRPr="00040362">
              <w:rPr>
                <w:sz w:val="16"/>
                <w:szCs w:val="16"/>
              </w:rPr>
              <w:t>Voor deze openstelling</w:t>
            </w:r>
            <w:r>
              <w:rPr>
                <w:sz w:val="16"/>
                <w:szCs w:val="16"/>
              </w:rPr>
              <w:t xml:space="preserve"> is in</w:t>
            </w:r>
            <w:r w:rsidRPr="00040362">
              <w:rPr>
                <w:sz w:val="16"/>
                <w:szCs w:val="16"/>
              </w:rPr>
              <w:t xml:space="preserve"> de Flevolands opgaven de volgende prioriteitstelling benoemd, van hoog naar laag:</w:t>
            </w:r>
          </w:p>
          <w:p w:rsidR="00573047" w:rsidRPr="00D9674F" w:rsidRDefault="00573047" w:rsidP="00573047">
            <w:pPr>
              <w:pStyle w:val="Lijstalinea"/>
              <w:numPr>
                <w:ilvl w:val="0"/>
                <w:numId w:val="29"/>
              </w:numPr>
              <w:rPr>
                <w:sz w:val="16"/>
                <w:szCs w:val="16"/>
              </w:rPr>
            </w:pPr>
            <w:r w:rsidRPr="00D9674F">
              <w:rPr>
                <w:sz w:val="16"/>
                <w:szCs w:val="16"/>
              </w:rPr>
              <w:t xml:space="preserve">verbetering van de waterkwaliteit door vermindering van de emissies van gewasbeschermingsmiddelen </w:t>
            </w:r>
          </w:p>
          <w:p w:rsidR="00573047" w:rsidRPr="00D9674F" w:rsidRDefault="00573047" w:rsidP="00573047">
            <w:pPr>
              <w:pStyle w:val="Lijstalinea"/>
              <w:numPr>
                <w:ilvl w:val="0"/>
                <w:numId w:val="29"/>
              </w:numPr>
              <w:rPr>
                <w:sz w:val="16"/>
                <w:szCs w:val="16"/>
              </w:rPr>
            </w:pPr>
            <w:r w:rsidRPr="00D9674F">
              <w:rPr>
                <w:sz w:val="16"/>
                <w:szCs w:val="16"/>
              </w:rPr>
              <w:t>verbetering van de waterkwaliteit door vermindering van de emissies van meststoffen</w:t>
            </w:r>
          </w:p>
          <w:p w:rsidR="00573047" w:rsidRPr="00D9674F" w:rsidRDefault="00573047" w:rsidP="00573047">
            <w:pPr>
              <w:pStyle w:val="Lijstalinea"/>
              <w:numPr>
                <w:ilvl w:val="0"/>
                <w:numId w:val="29"/>
              </w:numPr>
              <w:rPr>
                <w:sz w:val="16"/>
                <w:szCs w:val="16"/>
              </w:rPr>
            </w:pPr>
            <w:r w:rsidRPr="00D9674F">
              <w:rPr>
                <w:sz w:val="16"/>
                <w:szCs w:val="16"/>
              </w:rPr>
              <w:t>verbetering van de inrichting van het watersysteem die bijdraagt aan de waterkwaliteit en/of het bergen van water</w:t>
            </w:r>
          </w:p>
          <w:p w:rsidR="00573047" w:rsidRDefault="00573047" w:rsidP="00573047">
            <w:pPr>
              <w:pStyle w:val="Lijstalinea"/>
              <w:numPr>
                <w:ilvl w:val="0"/>
                <w:numId w:val="29"/>
              </w:numPr>
              <w:rPr>
                <w:sz w:val="16"/>
                <w:szCs w:val="16"/>
              </w:rPr>
            </w:pPr>
            <w:r w:rsidRPr="00D9674F">
              <w:rPr>
                <w:sz w:val="16"/>
                <w:szCs w:val="16"/>
              </w:rPr>
              <w:t>verbetering van de bodemkwaliteit (waaronder bodemstructuur) en aanvullende voorzieningen die de bodemdaling helpen vertragen</w:t>
            </w:r>
          </w:p>
          <w:p w:rsidR="00573047" w:rsidRPr="00573047" w:rsidRDefault="00573047" w:rsidP="00573047">
            <w:pPr>
              <w:rPr>
                <w:sz w:val="16"/>
                <w:szCs w:val="16"/>
              </w:rPr>
            </w:pPr>
            <w:r>
              <w:rPr>
                <w:sz w:val="16"/>
                <w:szCs w:val="16"/>
              </w:rPr>
              <w:t>Projecten die bijdragen aan opgave 1 krijgen in principe een hogere urgentie dan projecten aan de andere opgaven.</w:t>
            </w:r>
          </w:p>
          <w:p w:rsidR="00573047" w:rsidRDefault="00573047" w:rsidP="00573047"/>
          <w:p w:rsidR="00A768FA" w:rsidRPr="008F7E17" w:rsidRDefault="00A768FA" w:rsidP="00E26955">
            <w:r w:rsidRPr="008F7E17">
              <w:rPr>
                <w:rFonts w:cs="Arial"/>
              </w:rPr>
              <w:t>Beschrijf</w:t>
            </w:r>
            <w:r w:rsidR="00E26955" w:rsidRPr="008F7E17">
              <w:rPr>
                <w:rFonts w:cs="Arial"/>
              </w:rPr>
              <w:t xml:space="preserve"> </w:t>
            </w:r>
            <w:r w:rsidRPr="008F7E17">
              <w:rPr>
                <w:rFonts w:cs="Arial"/>
              </w:rPr>
              <w:t>e</w:t>
            </w:r>
            <w:r w:rsidR="00E26955" w:rsidRPr="008F7E17">
              <w:rPr>
                <w:rFonts w:cs="Arial"/>
              </w:rPr>
              <w:t>n argumenteer hoe belangri</w:t>
            </w:r>
            <w:r w:rsidR="00573047">
              <w:rPr>
                <w:rFonts w:cs="Arial"/>
              </w:rPr>
              <w:t>jk en noodzakelijk het is om uw</w:t>
            </w:r>
            <w:r w:rsidR="00E26955" w:rsidRPr="008F7E17">
              <w:rPr>
                <w:rFonts w:cs="Arial"/>
              </w:rPr>
              <w:t xml:space="preserve"> project nu uit te voeren in het kader van de verbetering van de waterkwaliteit. U</w:t>
            </w:r>
            <w:r w:rsidRPr="008F7E17">
              <w:t>rgentie moet hier opgevat worden als noodzaak in relatie tot de doelstellingen van de Kaderrichtlijn Water en de Nitraatrichtlijn.</w:t>
            </w:r>
            <w:r w:rsidR="00E26955" w:rsidRPr="008F7E17">
              <w:t xml:space="preserve"> </w:t>
            </w:r>
          </w:p>
        </w:tc>
      </w:tr>
      <w:tr w:rsidR="00A768FA" w:rsidRPr="008F7E17" w:rsidTr="005A35EB">
        <w:tc>
          <w:tcPr>
            <w:tcW w:w="9212" w:type="dxa"/>
            <w:shd w:val="clear" w:color="auto" w:fill="FFFF99"/>
          </w:tcPr>
          <w:p w:rsidR="00A768FA" w:rsidRPr="008F7E17" w:rsidRDefault="00A768FA" w:rsidP="005A35EB"/>
          <w:p w:rsidR="00A768FA" w:rsidRDefault="00A768FA" w:rsidP="005A35EB"/>
          <w:p w:rsidR="00573047" w:rsidRDefault="00573047" w:rsidP="005A35EB"/>
          <w:p w:rsidR="00573047" w:rsidRDefault="00573047" w:rsidP="005A35EB"/>
          <w:p w:rsidR="00573047" w:rsidRDefault="00573047" w:rsidP="005A35EB"/>
          <w:p w:rsidR="00573047" w:rsidRDefault="00573047" w:rsidP="005A35EB"/>
          <w:p w:rsidR="00573047" w:rsidRPr="008F7E17" w:rsidRDefault="00573047" w:rsidP="005A35EB"/>
          <w:p w:rsidR="00A768FA" w:rsidRPr="008F7E17" w:rsidRDefault="00A768FA" w:rsidP="005A35EB"/>
        </w:tc>
      </w:tr>
    </w:tbl>
    <w:p w:rsidR="00D9674F" w:rsidRDefault="00D9674F" w:rsidP="00D9674F"/>
    <w:p w:rsidR="00D9674F" w:rsidRPr="008F7E17" w:rsidRDefault="00D9674F" w:rsidP="00D9674F">
      <w:pPr>
        <w:rPr>
          <w:rFonts w:eastAsia="Calibri" w:cs="Times New Roman"/>
          <w:sz w:val="15"/>
          <w:szCs w:val="15"/>
        </w:rPr>
      </w:pPr>
      <w:r w:rsidRPr="008F7E17">
        <w:rPr>
          <w:rFonts w:eastAsia="Calibri" w:cs="Times New Roman"/>
          <w:sz w:val="15"/>
          <w:szCs w:val="15"/>
        </w:rPr>
        <w:t>Scorekans op urgentie:</w:t>
      </w:r>
    </w:p>
    <w:p w:rsidR="00D9674F" w:rsidRPr="00D9674F" w:rsidRDefault="00D9674F" w:rsidP="00D9674F">
      <w:pPr>
        <w:ind w:left="357" w:hanging="357"/>
        <w:rPr>
          <w:rFonts w:eastAsia="Calibri" w:cs="Times New Roman"/>
          <w:sz w:val="15"/>
          <w:szCs w:val="15"/>
        </w:rPr>
      </w:pPr>
      <w:r w:rsidRPr="00D9674F">
        <w:rPr>
          <w:rFonts w:eastAsia="Calibri" w:cs="Times New Roman"/>
          <w:sz w:val="15"/>
          <w:szCs w:val="15"/>
        </w:rPr>
        <w:t>-</w:t>
      </w:r>
      <w:r w:rsidRPr="00D9674F">
        <w:rPr>
          <w:rFonts w:eastAsia="Calibri" w:cs="Times New Roman"/>
          <w:sz w:val="15"/>
          <w:szCs w:val="15"/>
        </w:rPr>
        <w:tab/>
        <w:t>0 punten als een opgave wordt aangepakt die noodzakelijk is maar pas op zeer lange termijn aangepakt hoeft te worden;</w:t>
      </w:r>
    </w:p>
    <w:p w:rsidR="00D9674F" w:rsidRPr="00D9674F" w:rsidRDefault="00D9674F" w:rsidP="00D9674F">
      <w:pPr>
        <w:ind w:left="357" w:hanging="357"/>
        <w:rPr>
          <w:rFonts w:eastAsia="Calibri" w:cs="Times New Roman"/>
          <w:sz w:val="15"/>
          <w:szCs w:val="15"/>
        </w:rPr>
      </w:pPr>
      <w:r w:rsidRPr="00D9674F">
        <w:rPr>
          <w:rFonts w:eastAsia="Calibri" w:cs="Times New Roman"/>
          <w:sz w:val="15"/>
          <w:szCs w:val="15"/>
        </w:rPr>
        <w:t>-</w:t>
      </w:r>
      <w:r w:rsidRPr="00D9674F">
        <w:rPr>
          <w:rFonts w:eastAsia="Calibri" w:cs="Times New Roman"/>
          <w:sz w:val="15"/>
          <w:szCs w:val="15"/>
        </w:rPr>
        <w:tab/>
        <w:t>1 punt als een opgave wordt aangepakt die noodzakelijk is maar pas op langere termijn aangepakt hoeft te worden;</w:t>
      </w:r>
    </w:p>
    <w:p w:rsidR="00D9674F" w:rsidRPr="00D9674F" w:rsidRDefault="00D9674F" w:rsidP="00D9674F">
      <w:pPr>
        <w:ind w:left="357" w:hanging="357"/>
        <w:rPr>
          <w:rFonts w:eastAsia="Calibri" w:cs="Times New Roman"/>
          <w:sz w:val="15"/>
          <w:szCs w:val="15"/>
        </w:rPr>
      </w:pPr>
      <w:r w:rsidRPr="00D9674F">
        <w:rPr>
          <w:rFonts w:eastAsia="Calibri" w:cs="Times New Roman"/>
          <w:sz w:val="15"/>
          <w:szCs w:val="15"/>
        </w:rPr>
        <w:t>-</w:t>
      </w:r>
      <w:r w:rsidRPr="00D9674F">
        <w:rPr>
          <w:rFonts w:eastAsia="Calibri" w:cs="Times New Roman"/>
          <w:sz w:val="15"/>
          <w:szCs w:val="15"/>
        </w:rPr>
        <w:tab/>
        <w:t>2 punten als een opgave wordt aangepakt die noodzakelijk is en binnen afzienbare termijn aangepakt moet worden;</w:t>
      </w:r>
    </w:p>
    <w:p w:rsidR="00D9674F" w:rsidRPr="00D9674F" w:rsidRDefault="00D9674F" w:rsidP="00D9674F">
      <w:pPr>
        <w:ind w:left="357" w:hanging="357"/>
        <w:rPr>
          <w:rFonts w:eastAsia="Calibri" w:cs="Times New Roman"/>
          <w:sz w:val="15"/>
          <w:szCs w:val="15"/>
        </w:rPr>
      </w:pPr>
      <w:r w:rsidRPr="00D9674F">
        <w:rPr>
          <w:rFonts w:eastAsia="Calibri" w:cs="Times New Roman"/>
          <w:sz w:val="15"/>
          <w:szCs w:val="15"/>
        </w:rPr>
        <w:t>-</w:t>
      </w:r>
      <w:r w:rsidRPr="00D9674F">
        <w:rPr>
          <w:rFonts w:eastAsia="Calibri" w:cs="Times New Roman"/>
          <w:sz w:val="15"/>
          <w:szCs w:val="15"/>
        </w:rPr>
        <w:tab/>
        <w:t>3 punten als een opgave wordt aangepakt die noodzakelijk is en op relatief korte termijn aangepakt moet worden;</w:t>
      </w:r>
    </w:p>
    <w:p w:rsidR="00D9674F" w:rsidRPr="00D9674F" w:rsidRDefault="00D9674F" w:rsidP="00D9674F">
      <w:pPr>
        <w:ind w:left="357" w:hanging="357"/>
        <w:rPr>
          <w:rFonts w:eastAsia="Calibri" w:cs="Times New Roman"/>
          <w:sz w:val="15"/>
          <w:szCs w:val="15"/>
        </w:rPr>
      </w:pPr>
      <w:r w:rsidRPr="00D9674F">
        <w:rPr>
          <w:rFonts w:eastAsia="Calibri" w:cs="Times New Roman"/>
          <w:sz w:val="15"/>
          <w:szCs w:val="15"/>
        </w:rPr>
        <w:t>-</w:t>
      </w:r>
      <w:r w:rsidRPr="00D9674F">
        <w:rPr>
          <w:rFonts w:eastAsia="Calibri" w:cs="Times New Roman"/>
          <w:sz w:val="15"/>
          <w:szCs w:val="15"/>
        </w:rPr>
        <w:tab/>
        <w:t xml:space="preserve">4 punten als een opgave wordt aangepakt die noodzakelijk is en snel aangepakt moet worden; </w:t>
      </w:r>
    </w:p>
    <w:p w:rsidR="00A768FA" w:rsidRPr="008F7E17" w:rsidRDefault="00D9674F" w:rsidP="00573047">
      <w:pPr>
        <w:ind w:left="357" w:hanging="357"/>
        <w:rPr>
          <w:rFonts w:eastAsia="Calibri" w:cs="Times New Roman"/>
          <w:sz w:val="15"/>
          <w:szCs w:val="15"/>
        </w:rPr>
      </w:pPr>
      <w:r w:rsidRPr="00D9674F">
        <w:rPr>
          <w:rFonts w:eastAsia="Calibri" w:cs="Times New Roman"/>
          <w:sz w:val="15"/>
          <w:szCs w:val="15"/>
        </w:rPr>
        <w:t>-</w:t>
      </w:r>
      <w:r w:rsidRPr="00D9674F">
        <w:rPr>
          <w:rFonts w:eastAsia="Calibri" w:cs="Times New Roman"/>
          <w:sz w:val="15"/>
          <w:szCs w:val="15"/>
        </w:rPr>
        <w:tab/>
        <w:t>5 punten als een opgave wordt aangepakt die noodzakelijk is en onmiddellijk aangepakt moet worden.</w:t>
      </w:r>
    </w:p>
    <w:p w:rsidR="00A768FA" w:rsidRPr="008F7E17" w:rsidRDefault="00D9674F" w:rsidP="00A768FA">
      <w:pPr>
        <w:rPr>
          <w:rFonts w:eastAsia="Calibri" w:cs="Times New Roman"/>
          <w:sz w:val="15"/>
          <w:szCs w:val="15"/>
        </w:rPr>
      </w:pPr>
      <w:r>
        <w:rPr>
          <w:rFonts w:eastAsia="Calibri" w:cs="Times New Roman"/>
          <w:sz w:val="15"/>
          <w:szCs w:val="15"/>
        </w:rPr>
        <w:t>De wegingsfactor is 3</w:t>
      </w:r>
      <w:r w:rsidR="00A768FA" w:rsidRPr="008F7E17">
        <w:rPr>
          <w:rFonts w:eastAsia="Calibri" w:cs="Times New Roman"/>
          <w:sz w:val="15"/>
          <w:szCs w:val="15"/>
        </w:rPr>
        <w:t>.</w:t>
      </w:r>
    </w:p>
    <w:p w:rsidR="00A768FA" w:rsidRPr="008F7E17" w:rsidRDefault="00A768FA" w:rsidP="00A768FA">
      <w:pPr>
        <w:pStyle w:val="Geenafstand"/>
      </w:pPr>
    </w:p>
    <w:p w:rsidR="00685473" w:rsidRPr="008F7E17" w:rsidRDefault="00685473" w:rsidP="00E34962"/>
    <w:p w:rsidR="002F7B6F" w:rsidRDefault="002F7B6F">
      <w:pPr>
        <w:spacing w:after="200" w:line="276" w:lineRule="auto"/>
        <w:rPr>
          <w:rFonts w:eastAsia="Times New Roman" w:cs="Times New Roman"/>
          <w:b/>
          <w:bCs/>
          <w:sz w:val="25"/>
          <w:szCs w:val="25"/>
        </w:rPr>
      </w:pPr>
    </w:p>
    <w:p w:rsidR="00E34962" w:rsidRPr="008F7E17" w:rsidRDefault="00E34962" w:rsidP="00E34962">
      <w:pPr>
        <w:pStyle w:val="Kop2"/>
      </w:pPr>
      <w:r w:rsidRPr="008F7E17">
        <w:lastRenderedPageBreak/>
        <w:t>Begroting en financiering</w:t>
      </w:r>
    </w:p>
    <w:p w:rsidR="00E34962" w:rsidRPr="008F7E17" w:rsidRDefault="00E34962" w:rsidP="00E34962">
      <w:pPr>
        <w:pStyle w:val="Kop3"/>
      </w:pPr>
    </w:p>
    <w:p w:rsidR="00E34962" w:rsidRPr="008F7E17" w:rsidRDefault="00E34962" w:rsidP="00E34962">
      <w:pPr>
        <w:pStyle w:val="Geenafstand"/>
        <w:rPr>
          <w:b/>
        </w:rPr>
      </w:pPr>
      <w:r w:rsidRPr="008F7E17">
        <w:rPr>
          <w:b/>
        </w:rPr>
        <w:t xml:space="preserve">6 a. Onderbouwing projectbegroting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8F7E17" w:rsidTr="00A9644A">
        <w:tc>
          <w:tcPr>
            <w:tcW w:w="9212" w:type="dxa"/>
          </w:tcPr>
          <w:p w:rsidR="00C644E6" w:rsidRDefault="00E34962" w:rsidP="00815319">
            <w:pPr>
              <w:pStyle w:val="Geenafstand"/>
            </w:pPr>
            <w:r w:rsidRPr="008F7E17">
              <w:t xml:space="preserve">Neem hieronder uw projectbegroting op en licht toe hoe u bent gekomen tot de bedragen. Deze beschrijving dient alleen ter onderbouwing: de begroting zoals opgegeven in het </w:t>
            </w:r>
            <w:r w:rsidR="00815319">
              <w:t xml:space="preserve">digitale </w:t>
            </w:r>
            <w:r w:rsidRPr="008F7E17">
              <w:t xml:space="preserve">aanvraagformulier </w:t>
            </w:r>
            <w:r w:rsidR="00C644E6">
              <w:t xml:space="preserve">bij de RVO </w:t>
            </w:r>
            <w:r w:rsidRPr="008F7E17">
              <w:t xml:space="preserve">is leidend voor het berekenen van de subsidie. </w:t>
            </w:r>
          </w:p>
          <w:p w:rsidR="00C644E6" w:rsidRDefault="00C644E6" w:rsidP="00815319">
            <w:pPr>
              <w:pStyle w:val="Geenafstand"/>
            </w:pPr>
          </w:p>
          <w:p w:rsidR="00E34962" w:rsidRPr="008F7E17" w:rsidRDefault="00C644E6" w:rsidP="00815319">
            <w:pPr>
              <w:pStyle w:val="Geenafstand"/>
            </w:pPr>
            <w:r>
              <w:t xml:space="preserve">NB: </w:t>
            </w:r>
            <w:r w:rsidR="00E34962" w:rsidRPr="008F7E17">
              <w:t xml:space="preserve">Als u de begroting hieronder niet kwijt kunt, mag u deze ook als extra bijlage uploaden. </w:t>
            </w:r>
          </w:p>
        </w:tc>
      </w:tr>
      <w:tr w:rsidR="00E34962" w:rsidRPr="008F7E17" w:rsidTr="00A9644A">
        <w:tc>
          <w:tcPr>
            <w:tcW w:w="9212" w:type="dxa"/>
            <w:shd w:val="clear" w:color="auto" w:fill="FFFF99"/>
          </w:tcPr>
          <w:p w:rsidR="00E34962" w:rsidRPr="008F7E17" w:rsidRDefault="00E34962" w:rsidP="00A9644A"/>
          <w:p w:rsidR="00E34962" w:rsidRDefault="00E34962" w:rsidP="00A9644A"/>
          <w:p w:rsidR="00C644E6" w:rsidRDefault="00C644E6" w:rsidP="00A9644A"/>
          <w:p w:rsidR="00573047" w:rsidRDefault="00573047" w:rsidP="00A9644A"/>
          <w:p w:rsidR="00573047" w:rsidRDefault="00573047" w:rsidP="00A9644A"/>
          <w:p w:rsidR="00573047" w:rsidRDefault="00573047" w:rsidP="00A9644A"/>
          <w:p w:rsidR="00573047" w:rsidRDefault="00573047" w:rsidP="00A9644A"/>
          <w:p w:rsidR="00573047" w:rsidRDefault="00573047" w:rsidP="00A9644A"/>
          <w:p w:rsidR="00573047" w:rsidRDefault="00573047" w:rsidP="00A9644A"/>
          <w:p w:rsidR="00C644E6" w:rsidRDefault="00C644E6" w:rsidP="00A9644A"/>
          <w:p w:rsidR="00C644E6" w:rsidRDefault="00C644E6" w:rsidP="00A9644A"/>
          <w:p w:rsidR="00C644E6" w:rsidRPr="008F7E17" w:rsidRDefault="00C644E6" w:rsidP="00A9644A"/>
          <w:p w:rsidR="00E34962" w:rsidRPr="008F7E17" w:rsidRDefault="00E34962" w:rsidP="00A9644A"/>
        </w:tc>
      </w:tr>
    </w:tbl>
    <w:p w:rsidR="00E34962" w:rsidRPr="008F7E17" w:rsidRDefault="00E34962" w:rsidP="00E34962">
      <w:pPr>
        <w:pStyle w:val="Geenafstand"/>
        <w:rPr>
          <w:b/>
        </w:rPr>
      </w:pPr>
    </w:p>
    <w:p w:rsidR="002F7B6F" w:rsidRDefault="002F7B6F" w:rsidP="00E34962">
      <w:pPr>
        <w:pStyle w:val="Geenafstand"/>
        <w:rPr>
          <w:b/>
        </w:rPr>
      </w:pPr>
    </w:p>
    <w:p w:rsidR="00E34962" w:rsidRPr="008F7E17" w:rsidRDefault="00E34962" w:rsidP="00E34962">
      <w:pPr>
        <w:pStyle w:val="Geenafstand"/>
        <w:rPr>
          <w:b/>
        </w:rPr>
      </w:pPr>
      <w:r w:rsidRPr="008F7E17">
        <w:rPr>
          <w:b/>
        </w:rPr>
        <w:t>6 b. Financiering</w:t>
      </w:r>
    </w:p>
    <w:p w:rsidR="00E34962" w:rsidRPr="008F7E17" w:rsidRDefault="00E34962" w:rsidP="00E34962">
      <w:pPr>
        <w:pStyle w:val="Geenafstand"/>
      </w:pPr>
    </w:p>
    <w:p w:rsidR="00E34962" w:rsidRPr="008F7E17" w:rsidRDefault="00E34962" w:rsidP="00E34962">
      <w:pPr>
        <w:pStyle w:val="Geenafstand"/>
      </w:pPr>
      <w:r w:rsidRPr="008F7E17">
        <w:t xml:space="preserve">De financiering van uw project dient sluitend te zijn met de begroting. Indien sprake is van een samenwerkingsverband stelt u de financiering op per partner in het project. </w:t>
      </w:r>
    </w:p>
    <w:tbl>
      <w:tblPr>
        <w:tblStyle w:val="Tabelraster"/>
        <w:tblW w:w="9180" w:type="dxa"/>
        <w:tblLook w:val="04A0" w:firstRow="1" w:lastRow="0" w:firstColumn="1" w:lastColumn="0" w:noHBand="0" w:noVBand="1"/>
      </w:tblPr>
      <w:tblGrid>
        <w:gridCol w:w="4292"/>
        <w:gridCol w:w="1408"/>
        <w:gridCol w:w="3480"/>
      </w:tblGrid>
      <w:tr w:rsidR="003F65CC" w:rsidRPr="008F7E17" w:rsidTr="00F73A31">
        <w:trPr>
          <w:trHeight w:val="342"/>
        </w:trPr>
        <w:tc>
          <w:tcPr>
            <w:tcW w:w="4307" w:type="dxa"/>
          </w:tcPr>
          <w:p w:rsidR="003F65CC" w:rsidRPr="008F7E17" w:rsidRDefault="003F65CC" w:rsidP="00A9644A">
            <w:pPr>
              <w:rPr>
                <w:b/>
                <w:szCs w:val="18"/>
              </w:rPr>
            </w:pPr>
            <w:r w:rsidRPr="008F7E17">
              <w:rPr>
                <w:b/>
                <w:szCs w:val="18"/>
              </w:rPr>
              <w:t>Financier subsidiabele kosten</w:t>
            </w:r>
          </w:p>
        </w:tc>
        <w:tc>
          <w:tcPr>
            <w:tcW w:w="1410" w:type="dxa"/>
          </w:tcPr>
          <w:p w:rsidR="003F65CC" w:rsidRPr="008F7E17" w:rsidRDefault="003F65CC" w:rsidP="00A9644A">
            <w:pPr>
              <w:rPr>
                <w:b/>
                <w:szCs w:val="18"/>
              </w:rPr>
            </w:pPr>
            <w:r w:rsidRPr="008F7E17">
              <w:rPr>
                <w:b/>
                <w:szCs w:val="18"/>
              </w:rPr>
              <w:t>Begroting</w:t>
            </w:r>
          </w:p>
        </w:tc>
        <w:tc>
          <w:tcPr>
            <w:tcW w:w="3493" w:type="dxa"/>
          </w:tcPr>
          <w:p w:rsidR="003F65CC" w:rsidRPr="008F7E17" w:rsidRDefault="003F65CC" w:rsidP="00A9644A">
            <w:pPr>
              <w:rPr>
                <w:b/>
                <w:szCs w:val="18"/>
              </w:rPr>
            </w:pPr>
            <w:r w:rsidRPr="008F7E17">
              <w:rPr>
                <w:b/>
                <w:szCs w:val="18"/>
              </w:rPr>
              <w:t>Toelichting</w:t>
            </w:r>
          </w:p>
        </w:tc>
      </w:tr>
      <w:tr w:rsidR="003F65CC" w:rsidRPr="008F7E17" w:rsidTr="00F73A31">
        <w:trPr>
          <w:trHeight w:val="129"/>
        </w:trPr>
        <w:tc>
          <w:tcPr>
            <w:tcW w:w="4307" w:type="dxa"/>
            <w:shd w:val="clear" w:color="auto" w:fill="FFFF99"/>
          </w:tcPr>
          <w:p w:rsidR="003F65CC" w:rsidRPr="008F7E17" w:rsidRDefault="003F65CC" w:rsidP="003F65CC">
            <w:pPr>
              <w:rPr>
                <w:szCs w:val="18"/>
              </w:rPr>
            </w:pPr>
            <w:r w:rsidRPr="008F7E17">
              <w:rPr>
                <w:szCs w:val="18"/>
              </w:rPr>
              <w:t>Gevraagde subsidie POP3 (bovenwettelijk</w:t>
            </w:r>
            <w:r w:rsidR="00B71AE3" w:rsidRPr="008F7E17">
              <w:rPr>
                <w:szCs w:val="18"/>
              </w:rPr>
              <w:t>e investeringen</w:t>
            </w:r>
            <w:r w:rsidRPr="008F7E17">
              <w:rPr>
                <w:szCs w:val="18"/>
              </w:rPr>
              <w:t>)</w:t>
            </w:r>
          </w:p>
        </w:tc>
        <w:tc>
          <w:tcPr>
            <w:tcW w:w="1410" w:type="dxa"/>
            <w:shd w:val="clear" w:color="auto" w:fill="FFFF99"/>
          </w:tcPr>
          <w:p w:rsidR="003F65CC" w:rsidRPr="008F7E17" w:rsidRDefault="003F65CC" w:rsidP="00A9644A">
            <w:pPr>
              <w:rPr>
                <w:szCs w:val="18"/>
              </w:rPr>
            </w:pPr>
            <w:r w:rsidRPr="008F7E17">
              <w:rPr>
                <w:szCs w:val="18"/>
              </w:rPr>
              <w:t>€ 0,00</w:t>
            </w:r>
          </w:p>
        </w:tc>
        <w:tc>
          <w:tcPr>
            <w:tcW w:w="3493" w:type="dxa"/>
            <w:shd w:val="clear" w:color="auto" w:fill="FFFF99"/>
          </w:tcPr>
          <w:p w:rsidR="003F65CC" w:rsidRPr="008F7E17" w:rsidRDefault="003F65CC" w:rsidP="00A9644A">
            <w:pPr>
              <w:rPr>
                <w:szCs w:val="18"/>
              </w:rPr>
            </w:pPr>
          </w:p>
        </w:tc>
      </w:tr>
      <w:tr w:rsidR="003F65CC" w:rsidRPr="008F7E17" w:rsidTr="00F73A31">
        <w:trPr>
          <w:trHeight w:val="238"/>
        </w:trPr>
        <w:tc>
          <w:tcPr>
            <w:tcW w:w="4307" w:type="dxa"/>
            <w:shd w:val="clear" w:color="auto" w:fill="FFFF99"/>
          </w:tcPr>
          <w:p w:rsidR="003F65CC" w:rsidRPr="008F7E17" w:rsidRDefault="003F65CC" w:rsidP="003F65CC">
            <w:pPr>
              <w:rPr>
                <w:szCs w:val="18"/>
              </w:rPr>
            </w:pPr>
            <w:r w:rsidRPr="008F7E17">
              <w:rPr>
                <w:szCs w:val="18"/>
              </w:rPr>
              <w:t>Investering door aanvrager(s) voor wettelijk verplichte onderdelen (</w:t>
            </w:r>
            <w:r w:rsidR="008F7E17" w:rsidRPr="008F7E17">
              <w:rPr>
                <w:szCs w:val="18"/>
              </w:rPr>
              <w:t>indien van toepassing</w:t>
            </w:r>
            <w:r w:rsidRPr="008F7E17">
              <w:rPr>
                <w:szCs w:val="18"/>
              </w:rPr>
              <w:t>)</w:t>
            </w:r>
          </w:p>
        </w:tc>
        <w:tc>
          <w:tcPr>
            <w:tcW w:w="1410" w:type="dxa"/>
            <w:shd w:val="clear" w:color="auto" w:fill="FFFF99"/>
          </w:tcPr>
          <w:p w:rsidR="003F65CC" w:rsidRPr="008F7E17" w:rsidRDefault="003F65CC" w:rsidP="00A9644A">
            <w:pPr>
              <w:rPr>
                <w:szCs w:val="18"/>
              </w:rPr>
            </w:pPr>
            <w:r w:rsidRPr="008F7E17">
              <w:rPr>
                <w:szCs w:val="18"/>
              </w:rPr>
              <w:t>€ 0,00</w:t>
            </w:r>
          </w:p>
        </w:tc>
        <w:tc>
          <w:tcPr>
            <w:tcW w:w="3493" w:type="dxa"/>
            <w:shd w:val="clear" w:color="auto" w:fill="FFFF99"/>
          </w:tcPr>
          <w:p w:rsidR="003F65CC" w:rsidRPr="008F7E17" w:rsidRDefault="003F65CC" w:rsidP="00A9644A">
            <w:pPr>
              <w:rPr>
                <w:szCs w:val="18"/>
              </w:rPr>
            </w:pPr>
          </w:p>
        </w:tc>
      </w:tr>
      <w:tr w:rsidR="003F65CC" w:rsidRPr="008F7E17" w:rsidTr="00F73A31">
        <w:trPr>
          <w:trHeight w:val="70"/>
        </w:trPr>
        <w:tc>
          <w:tcPr>
            <w:tcW w:w="4307" w:type="dxa"/>
            <w:shd w:val="clear" w:color="auto" w:fill="FFFF99"/>
          </w:tcPr>
          <w:p w:rsidR="003F65CC" w:rsidRPr="008F7E17" w:rsidRDefault="003F65CC" w:rsidP="00A9644A">
            <w:pPr>
              <w:rPr>
                <w:szCs w:val="18"/>
              </w:rPr>
            </w:pPr>
            <w:r w:rsidRPr="008F7E17">
              <w:rPr>
                <w:szCs w:val="18"/>
              </w:rPr>
              <w:t>Totale financiering</w:t>
            </w:r>
          </w:p>
        </w:tc>
        <w:tc>
          <w:tcPr>
            <w:tcW w:w="1410" w:type="dxa"/>
            <w:shd w:val="clear" w:color="auto" w:fill="FFFF99"/>
          </w:tcPr>
          <w:p w:rsidR="003F65CC" w:rsidRPr="008F7E17" w:rsidRDefault="003F65CC" w:rsidP="00A9644A">
            <w:pPr>
              <w:rPr>
                <w:i/>
                <w:szCs w:val="18"/>
              </w:rPr>
            </w:pPr>
            <w:r w:rsidRPr="008F7E17">
              <w:rPr>
                <w:szCs w:val="18"/>
              </w:rPr>
              <w:t>€ 0,00</w:t>
            </w:r>
          </w:p>
        </w:tc>
        <w:tc>
          <w:tcPr>
            <w:tcW w:w="3493" w:type="dxa"/>
            <w:shd w:val="clear" w:color="auto" w:fill="FFFF99"/>
          </w:tcPr>
          <w:p w:rsidR="003F65CC" w:rsidRPr="008F7E17" w:rsidRDefault="003F65CC" w:rsidP="00A9644A">
            <w:pPr>
              <w:rPr>
                <w:szCs w:val="18"/>
              </w:rPr>
            </w:pPr>
          </w:p>
        </w:tc>
      </w:tr>
    </w:tbl>
    <w:p w:rsidR="002E41DB" w:rsidRPr="008F7E17" w:rsidRDefault="002E41DB" w:rsidP="002E41DB">
      <w:pPr>
        <w:spacing w:after="200" w:line="276" w:lineRule="auto"/>
      </w:pPr>
    </w:p>
    <w:p w:rsidR="002E41DB" w:rsidRPr="008F7E17" w:rsidRDefault="00E34962" w:rsidP="002E41DB">
      <w:pPr>
        <w:spacing w:after="200" w:line="276" w:lineRule="auto"/>
        <w:rPr>
          <w:b/>
        </w:rPr>
      </w:pPr>
      <w:r w:rsidRPr="008F7E17">
        <w:t xml:space="preserve"> </w:t>
      </w:r>
      <w:r w:rsidR="002E41DB" w:rsidRPr="008F7E17">
        <w:rPr>
          <w:b/>
        </w:rPr>
        <w:t>6</w:t>
      </w:r>
      <w:r w:rsidR="00A33760">
        <w:rPr>
          <w:b/>
        </w:rPr>
        <w:t xml:space="preserve"> </w:t>
      </w:r>
      <w:r w:rsidR="002E41DB" w:rsidRPr="008F7E17">
        <w:rPr>
          <w:b/>
        </w:rPr>
        <w:t>c</w:t>
      </w:r>
      <w:r w:rsidR="00A33760">
        <w:rPr>
          <w:b/>
        </w:rPr>
        <w:t>.</w:t>
      </w:r>
      <w:r w:rsidR="002E41DB" w:rsidRPr="008F7E17">
        <w:rPr>
          <w:b/>
        </w:rPr>
        <w:t xml:space="preserve"> Aanbesteding </w:t>
      </w:r>
    </w:p>
    <w:p w:rsidR="002E41DB" w:rsidRPr="008F7E17" w:rsidRDefault="002E41DB" w:rsidP="002E41DB">
      <w:r w:rsidRPr="008F7E17">
        <w:t xml:space="preserve">Alleen van toepassing als u als aanvrager voor dit project </w:t>
      </w:r>
      <w:proofErr w:type="spellStart"/>
      <w:r w:rsidRPr="008F7E17">
        <w:t>aanbestedingsplichtig</w:t>
      </w:r>
      <w:proofErr w:type="spellEnd"/>
      <w:r w:rsidRPr="008F7E17">
        <w:t xml:space="preserve"> bent, of als dit voor één of meer partners in het samenwerkingsverband geldt.</w:t>
      </w:r>
    </w:p>
    <w:p w:rsidR="002E41DB" w:rsidRPr="008F7E17" w:rsidRDefault="002E41DB" w:rsidP="002E41DB"/>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2E41DB" w:rsidRPr="008F7E17" w:rsidTr="00EA695D">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E41DB" w:rsidRPr="008F7E17" w:rsidRDefault="002E41DB" w:rsidP="00EA695D">
            <w:r w:rsidRPr="008F7E17">
              <w:t>Beschrijf hier, voor zover bekend, hoe u de opdrachten binnen dit project gaat aanbesteden. Verwijs zo mogelijk naar aanbestedingsbeleid, raamovereenkomsten, aanbestedingsplannen en overige beschikbare aanbestedingsdocumenten. Voeg deze documenten, voor zover beschikbaar, als bijlage bij uw aanvraag.</w:t>
            </w:r>
          </w:p>
        </w:tc>
      </w:tr>
      <w:tr w:rsidR="002E41DB" w:rsidRPr="008F7E17" w:rsidTr="008F7E17">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2E41DB" w:rsidRPr="008F7E17" w:rsidRDefault="002E41DB" w:rsidP="00EA695D"/>
          <w:p w:rsidR="002E41DB" w:rsidRPr="008F7E17" w:rsidRDefault="002E41DB" w:rsidP="00EA695D"/>
          <w:p w:rsidR="002E41DB" w:rsidRPr="008F7E17" w:rsidRDefault="002E41DB" w:rsidP="00EA695D"/>
          <w:p w:rsidR="002E41DB" w:rsidRDefault="002E41DB" w:rsidP="00EA695D"/>
          <w:p w:rsidR="008F7E17" w:rsidRDefault="008F7E17" w:rsidP="00EA695D"/>
          <w:p w:rsidR="008F7E17" w:rsidRDefault="008F7E17" w:rsidP="00EA695D"/>
          <w:p w:rsidR="008F7E17" w:rsidRPr="008F7E17" w:rsidRDefault="008F7E17" w:rsidP="00EA695D"/>
        </w:tc>
      </w:tr>
    </w:tbl>
    <w:p w:rsidR="00E34962" w:rsidRPr="008F7E17" w:rsidRDefault="00E34962" w:rsidP="00E34962">
      <w:pPr>
        <w:pStyle w:val="Geenafstand"/>
      </w:pPr>
    </w:p>
    <w:p w:rsidR="00573047" w:rsidRDefault="00573047">
      <w:pPr>
        <w:spacing w:after="200" w:line="276" w:lineRule="auto"/>
      </w:pPr>
    </w:p>
    <w:p w:rsidR="00E34962" w:rsidRPr="008F7E17" w:rsidRDefault="00E34962" w:rsidP="00E34962">
      <w:pPr>
        <w:pStyle w:val="Geenafstand"/>
      </w:pPr>
    </w:p>
    <w:p w:rsidR="00E34962" w:rsidRPr="008F7E17" w:rsidRDefault="00E34962" w:rsidP="00E34962">
      <w:pPr>
        <w:pStyle w:val="Kop2"/>
      </w:pPr>
      <w:r w:rsidRPr="008F7E17">
        <w:lastRenderedPageBreak/>
        <w:t>Projectadministratie</w:t>
      </w:r>
    </w:p>
    <w:p w:rsidR="00E34962" w:rsidRPr="008F7E17" w:rsidRDefault="00E34962" w:rsidP="00E34962"/>
    <w:p w:rsidR="00C644E6" w:rsidRDefault="002E41DB" w:rsidP="00573047">
      <w:r w:rsidRPr="008F7E17">
        <w:t>Tijdens het uitvoeren van uw project, is het aan te bevelen goed financieel beheer van inkomsten en uitgaven toe te passen met behulp van een projectadministratie. Dit helpt u bij de verantwoording aan de subsidieverstrekker tijdens en na afloop van het project. Dit is dus niet verplicht</w:t>
      </w:r>
      <w:r w:rsidR="00C644E6">
        <w:t xml:space="preserve"> maar ten zeerste aan te raden</w:t>
      </w:r>
      <w:r w:rsidRPr="008F7E17">
        <w:t xml:space="preserve"> om </w:t>
      </w:r>
      <w:r w:rsidR="00C644E6">
        <w:t>problemen bij de verantwoording achteraf te voorkomen</w:t>
      </w:r>
      <w:r w:rsidRPr="008F7E17">
        <w:t xml:space="preserve">. </w:t>
      </w:r>
    </w:p>
    <w:p w:rsidR="002E41DB" w:rsidRPr="008F7E17" w:rsidRDefault="002E41DB" w:rsidP="00E34962"/>
    <w:p w:rsidR="00E34962" w:rsidRPr="008F7E17" w:rsidRDefault="00E34962" w:rsidP="00E34962">
      <w:pPr>
        <w:pStyle w:val="Kop3"/>
      </w:pPr>
      <w:r w:rsidRPr="008F7E17">
        <w:t>7 a. Beginselen van goed financieel beheer.</w:t>
      </w:r>
    </w:p>
    <w:tbl>
      <w:tblPr>
        <w:tblW w:w="9212" w:type="dxa"/>
        <w:tblCellMar>
          <w:left w:w="10" w:type="dxa"/>
          <w:right w:w="10" w:type="dxa"/>
        </w:tblCellMar>
        <w:tblLook w:val="04A0" w:firstRow="1" w:lastRow="0" w:firstColumn="1" w:lastColumn="0" w:noHBand="0" w:noVBand="1"/>
        <w:tblCaption w:val="Invulvlak voor beschrijving van de beginselen voor een goed financieel beheer"/>
        <w:tblDescription w:val="Het invulvlak geeft een extra informatie over hoe een goed financieel beheer zou moeten worden omschreven."/>
      </w:tblPr>
      <w:tblGrid>
        <w:gridCol w:w="9212"/>
      </w:tblGrid>
      <w:tr w:rsidR="00E34962" w:rsidRPr="008F7E17" w:rsidTr="00A9644A">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34962" w:rsidRPr="008F7E1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iCs/>
                <w:szCs w:val="16"/>
                <w:lang w:val="nl" w:eastAsia="nl-NL"/>
              </w:rPr>
            </w:pPr>
            <w:r w:rsidRPr="008F7E17">
              <w:rPr>
                <w:rFonts w:eastAsia="Times New Roman" w:cs="Times New Roman"/>
                <w:iCs/>
                <w:szCs w:val="16"/>
                <w:lang w:val="nl" w:eastAsia="nl-NL"/>
              </w:rPr>
              <w:t>Beschrijf hoe goed financieel beheer wordt toegepast binnen de uitvoering van het project:</w:t>
            </w:r>
          </w:p>
          <w:p w:rsidR="002E41DB" w:rsidRPr="00F73A31" w:rsidRDefault="002E41DB"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 w:eastAsia="nl-NL"/>
              </w:rPr>
            </w:pPr>
          </w:p>
          <w:p w:rsidR="00E34962" w:rsidRPr="008F7E17" w:rsidRDefault="00E34962" w:rsidP="002E41DB">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r w:rsidRPr="00F73A31">
              <w:rPr>
                <w:rFonts w:eastAsia="Times New Roman" w:cs="Times New Roman"/>
                <w:szCs w:val="18"/>
                <w:lang w:val="nl-BE" w:eastAsia="nl-NL"/>
              </w:rPr>
              <w:t xml:space="preserve">Geef aan op welke wijze bij de uitvoering van het project, waaronder het aangaan van verplichtingen, de beginselen van goed financieel beheer worden toegepast. Met andere woorden, hoe wordt bewerkstelligd dat kosten van derden worden gemaakt tegen marktconforme tarieven en op welke wijze wordt dit aantoonbaar gemaakt in het projectdossier? </w:t>
            </w:r>
            <w:r w:rsidR="002E41DB" w:rsidRPr="00F73A31">
              <w:rPr>
                <w:rFonts w:eastAsia="Times New Roman" w:cs="Times New Roman"/>
                <w:szCs w:val="18"/>
                <w:lang w:val="nl-BE" w:eastAsia="nl-NL"/>
              </w:rPr>
              <w:t xml:space="preserve">Indien u het project uitvoert binnen een samenwerkingsverband, dient dit </w:t>
            </w:r>
            <w:r w:rsidRPr="00F73A31">
              <w:rPr>
                <w:rFonts w:eastAsia="Times New Roman" w:cs="Times New Roman"/>
                <w:szCs w:val="18"/>
                <w:lang w:val="nl-BE" w:eastAsia="nl-NL"/>
              </w:rPr>
              <w:t>voor iedere projectpartner</w:t>
            </w:r>
            <w:r w:rsidR="002E41DB" w:rsidRPr="00F73A31">
              <w:rPr>
                <w:rFonts w:eastAsia="Times New Roman" w:cs="Times New Roman"/>
                <w:szCs w:val="18"/>
                <w:lang w:val="nl-BE" w:eastAsia="nl-NL"/>
              </w:rPr>
              <w:t xml:space="preserve"> afzonderlijk</w:t>
            </w:r>
            <w:r w:rsidRPr="00F73A31">
              <w:rPr>
                <w:rFonts w:eastAsia="Times New Roman" w:cs="Times New Roman"/>
                <w:szCs w:val="18"/>
                <w:lang w:val="nl-BE" w:eastAsia="nl-NL"/>
              </w:rPr>
              <w:t xml:space="preserve"> te worden aangegeven.</w:t>
            </w:r>
          </w:p>
        </w:tc>
      </w:tr>
      <w:tr w:rsidR="00E34962" w:rsidRPr="008F7E17" w:rsidTr="00A9644A">
        <w:tc>
          <w:tcPr>
            <w:tcW w:w="9212" w:type="dxa"/>
            <w:tcBorders>
              <w:top w:val="single" w:sz="4" w:space="0" w:color="808080"/>
              <w:left w:val="single" w:sz="4" w:space="0" w:color="808080"/>
              <w:bottom w:val="single" w:sz="4" w:space="0" w:color="808080"/>
              <w:right w:val="single" w:sz="4" w:space="0" w:color="808080"/>
            </w:tcBorders>
            <w:shd w:val="clear" w:color="auto" w:fill="FFFF99"/>
            <w:tcMar>
              <w:top w:w="0" w:type="dxa"/>
              <w:left w:w="108" w:type="dxa"/>
              <w:bottom w:w="0" w:type="dxa"/>
              <w:right w:w="108" w:type="dxa"/>
            </w:tcMar>
          </w:tcPr>
          <w:p w:rsidR="00E34962" w:rsidRPr="008F7E17" w:rsidRDefault="00E34962" w:rsidP="00A9644A"/>
          <w:p w:rsidR="00C644E6" w:rsidRPr="008F7E17" w:rsidRDefault="00C644E6" w:rsidP="00A9644A"/>
          <w:p w:rsidR="00E34962" w:rsidRPr="008F7E17" w:rsidRDefault="00E34962" w:rsidP="00A9644A"/>
        </w:tc>
      </w:tr>
    </w:tbl>
    <w:p w:rsidR="00E34962" w:rsidRDefault="00E34962" w:rsidP="00E34962">
      <w:pPr>
        <w:pStyle w:val="Geenafstand"/>
        <w:rPr>
          <w:lang w:val="nl" w:eastAsia="nl-NL"/>
        </w:rPr>
      </w:pPr>
    </w:p>
    <w:p w:rsidR="00C644E6" w:rsidRPr="008F7E17" w:rsidRDefault="00C644E6" w:rsidP="00E34962">
      <w:pPr>
        <w:pStyle w:val="Geenafstand"/>
        <w:rPr>
          <w:lang w:val="nl" w:eastAsia="nl-NL"/>
        </w:rPr>
      </w:pPr>
    </w:p>
    <w:p w:rsidR="00E34962" w:rsidRPr="008F7E17" w:rsidRDefault="00E34962" w:rsidP="00E34962">
      <w:pPr>
        <w:pStyle w:val="Kop3"/>
      </w:pPr>
      <w:r w:rsidRPr="008F7E17">
        <w:t>7 b. Administratieve organisatie.</w:t>
      </w:r>
    </w:p>
    <w:tbl>
      <w:tblPr>
        <w:tblW w:w="9212" w:type="dxa"/>
        <w:tblCellMar>
          <w:left w:w="10" w:type="dxa"/>
          <w:right w:w="10" w:type="dxa"/>
        </w:tblCellMar>
        <w:tblLook w:val="04A0" w:firstRow="1" w:lastRow="0" w:firstColumn="1" w:lastColumn="0" w:noHBand="0" w:noVBand="1"/>
        <w:tblCaption w:val="Invulvlak voor omschrijving van de administratieve organisatie"/>
        <w:tblDescription w:val="Het invulvlak geeft een extra informatie over hoe de administratieve organisatie zou moeten worden omschreven."/>
      </w:tblPr>
      <w:tblGrid>
        <w:gridCol w:w="9212"/>
      </w:tblGrid>
      <w:tr w:rsidR="00E34962" w:rsidRPr="008F7E17" w:rsidTr="00A9644A">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34962" w:rsidRPr="008F7E1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BE" w:eastAsia="nl-NL"/>
              </w:rPr>
            </w:pPr>
            <w:r w:rsidRPr="008F7E17">
              <w:rPr>
                <w:rFonts w:eastAsia="Times New Roman" w:cs="Times New Roman"/>
                <w:szCs w:val="18"/>
                <w:lang w:val="nl-BE" w:eastAsia="nl-NL"/>
              </w:rPr>
              <w:t>Beschrijf hoe u ervoor zorgt dat uw projectadministratie is ingeregeld:</w:t>
            </w:r>
          </w:p>
          <w:p w:rsidR="00E34962" w:rsidRPr="00F73A31"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 w:eastAsia="nl-NL"/>
              </w:rPr>
            </w:pPr>
          </w:p>
          <w:p w:rsidR="00E34962" w:rsidRPr="00F73A31"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 w:eastAsia="nl-NL"/>
              </w:rPr>
            </w:pPr>
            <w:r w:rsidRPr="00F73A31">
              <w:rPr>
                <w:rFonts w:eastAsia="Times New Roman" w:cs="Times New Roman"/>
                <w:szCs w:val="18"/>
                <w:lang w:val="nl-BE" w:eastAsia="nl-NL"/>
              </w:rPr>
              <w:t xml:space="preserve">Alle kosten die u voor uw project maakt moeten inzichtelijk en controleerbaar worden bijgehouden. U kunt kosten gerelateerd aan het project bijvoorbeeld op afzonderlijke grootboekrekeningen bijhouden in uw administratie. Geef hierbij aan hoe binnen uw organisatie o.a. het inkoopproces en het </w:t>
            </w:r>
            <w:proofErr w:type="spellStart"/>
            <w:r w:rsidRPr="00F73A31">
              <w:rPr>
                <w:rFonts w:eastAsia="Times New Roman" w:cs="Times New Roman"/>
                <w:szCs w:val="18"/>
                <w:lang w:val="nl-BE" w:eastAsia="nl-NL"/>
              </w:rPr>
              <w:t>betalings</w:t>
            </w:r>
            <w:r w:rsidRPr="00F73A31">
              <w:rPr>
                <w:rFonts w:eastAsia="Times New Roman" w:cs="Times New Roman"/>
                <w:szCs w:val="18"/>
                <w:lang w:val="nl-BE" w:eastAsia="nl-NL"/>
              </w:rPr>
              <w:softHyphen/>
              <w:t>proces</w:t>
            </w:r>
            <w:proofErr w:type="spellEnd"/>
            <w:r w:rsidRPr="00F73A31">
              <w:rPr>
                <w:rFonts w:eastAsia="Times New Roman" w:cs="Times New Roman"/>
                <w:szCs w:val="18"/>
                <w:lang w:val="nl-BE" w:eastAsia="nl-NL"/>
              </w:rPr>
              <w:t xml:space="preserve"> is geregeld. Geef aan op welke wijze de rechtstreekse relatie van facturen met het project wordt aangetoond. </w:t>
            </w:r>
          </w:p>
          <w:p w:rsidR="00E34962" w:rsidRPr="00F73A31"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BE" w:eastAsia="nl-NL"/>
              </w:rPr>
            </w:pPr>
          </w:p>
          <w:p w:rsidR="00E34962" w:rsidRPr="008F7E17" w:rsidRDefault="00C644E6"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 w:eastAsia="nl-NL"/>
              </w:rPr>
            </w:pPr>
            <w:r w:rsidRPr="00F73A31">
              <w:rPr>
                <w:rFonts w:eastAsia="Times New Roman" w:cs="Times New Roman"/>
                <w:szCs w:val="18"/>
                <w:lang w:val="nl-BE" w:eastAsia="nl-NL"/>
              </w:rPr>
              <w:t xml:space="preserve">In geval van een project in een samenwerkingsverband geldt het volgende. </w:t>
            </w:r>
            <w:r w:rsidR="00E34962" w:rsidRPr="00F73A31">
              <w:rPr>
                <w:rFonts w:eastAsia="Times New Roman" w:cs="Times New Roman"/>
                <w:szCs w:val="18"/>
                <w:lang w:val="nl-BE" w:eastAsia="nl-NL"/>
              </w:rPr>
              <w:t>De penvoerder is verantwoordelijk voor het bijhouden van de volledige projectadministratie. Geef daarom een beschrijving van de interne procedures van het samenwerkingsverband waarmee transparante werking en besluitvorming gegarandeerd wordt en waarmee belangen</w:t>
            </w:r>
            <w:r w:rsidR="00E34962" w:rsidRPr="00F73A31">
              <w:rPr>
                <w:rFonts w:eastAsia="Times New Roman" w:cs="Times New Roman"/>
                <w:szCs w:val="18"/>
                <w:lang w:val="nl-BE" w:eastAsia="nl-NL"/>
              </w:rPr>
              <w:softHyphen/>
              <w:t>conflicten worden voorkomen.</w:t>
            </w:r>
          </w:p>
        </w:tc>
      </w:tr>
      <w:tr w:rsidR="00E34962" w:rsidRPr="008F7E17" w:rsidTr="00A9644A">
        <w:tc>
          <w:tcPr>
            <w:tcW w:w="9212" w:type="dxa"/>
            <w:tcBorders>
              <w:top w:val="single" w:sz="4" w:space="0" w:color="808080"/>
              <w:left w:val="single" w:sz="4" w:space="0" w:color="808080"/>
              <w:bottom w:val="single" w:sz="4" w:space="0" w:color="808080"/>
              <w:right w:val="single" w:sz="4" w:space="0" w:color="808080"/>
            </w:tcBorders>
            <w:shd w:val="clear" w:color="auto" w:fill="FFFF99"/>
            <w:tcMar>
              <w:top w:w="0" w:type="dxa"/>
              <w:left w:w="108" w:type="dxa"/>
              <w:bottom w:w="0" w:type="dxa"/>
              <w:right w:w="108" w:type="dxa"/>
            </w:tcMar>
          </w:tcPr>
          <w:p w:rsidR="00E34962" w:rsidRPr="008F7E17" w:rsidRDefault="00E34962" w:rsidP="00A9644A"/>
          <w:p w:rsidR="00E34962" w:rsidRPr="008F7E17" w:rsidRDefault="00E34962" w:rsidP="00A9644A"/>
          <w:p w:rsidR="00E34962" w:rsidRPr="008F7E17" w:rsidRDefault="00E34962" w:rsidP="00A9644A"/>
        </w:tc>
      </w:tr>
    </w:tbl>
    <w:p w:rsidR="00E34962" w:rsidRPr="008F7E17" w:rsidRDefault="00E34962" w:rsidP="00E34962">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E34962" w:rsidRPr="008F7E17" w:rsidRDefault="00E34962" w:rsidP="00E34962">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E34962" w:rsidRPr="008F7E17" w:rsidRDefault="00E34962" w:rsidP="00E34962">
      <w:pPr>
        <w:pStyle w:val="Kop2"/>
      </w:pPr>
      <w:r w:rsidRPr="008F7E17">
        <w:t>Overig</w:t>
      </w:r>
    </w:p>
    <w:p w:rsidR="00E34962" w:rsidRPr="008F7E17" w:rsidRDefault="00E34962" w:rsidP="00E34962">
      <w:pPr>
        <w:keepNext/>
        <w:keepLines/>
        <w:suppressAutoHyphens/>
        <w:autoSpaceDN w:val="0"/>
        <w:textAlignment w:val="baseline"/>
        <w:outlineLvl w:val="2"/>
        <w:rPr>
          <w:rFonts w:eastAsiaTheme="majorEastAsia" w:cstheme="majorBidi"/>
          <w:b/>
          <w:color w:val="000000" w:themeColor="text1"/>
          <w:szCs w:val="24"/>
        </w:rPr>
      </w:pPr>
    </w:p>
    <w:p w:rsidR="00E34962" w:rsidRPr="008F7E17" w:rsidRDefault="002835BE" w:rsidP="00E34962">
      <w:pPr>
        <w:keepNext/>
        <w:keepLines/>
        <w:suppressAutoHyphens/>
        <w:autoSpaceDN w:val="0"/>
        <w:textAlignment w:val="baseline"/>
        <w:outlineLvl w:val="2"/>
        <w:rPr>
          <w:rFonts w:eastAsiaTheme="majorEastAsia" w:cstheme="majorBidi"/>
          <w:b/>
          <w:color w:val="000000" w:themeColor="text1"/>
          <w:szCs w:val="24"/>
        </w:rPr>
      </w:pPr>
      <w:r w:rsidRPr="008F7E17">
        <w:rPr>
          <w:rFonts w:eastAsiaTheme="majorEastAsia" w:cstheme="majorBidi"/>
          <w:b/>
          <w:color w:val="000000" w:themeColor="text1"/>
          <w:szCs w:val="24"/>
        </w:rPr>
        <w:t>8</w:t>
      </w:r>
      <w:r w:rsidR="00E34962" w:rsidRPr="008F7E17">
        <w:rPr>
          <w:rFonts w:eastAsiaTheme="majorEastAsia" w:cstheme="majorBidi"/>
          <w:b/>
          <w:color w:val="000000" w:themeColor="text1"/>
          <w:szCs w:val="24"/>
        </w:rPr>
        <w:t xml:space="preserve"> a. Publiciteitsvoorwaarden.</w:t>
      </w:r>
    </w:p>
    <w:tbl>
      <w:tblPr>
        <w:tblW w:w="9212" w:type="dxa"/>
        <w:tblCellMar>
          <w:left w:w="10" w:type="dxa"/>
          <w:right w:w="10" w:type="dxa"/>
        </w:tblCellMar>
        <w:tblLook w:val="04A0" w:firstRow="1" w:lastRow="0" w:firstColumn="1" w:lastColumn="0" w:noHBand="0" w:noVBand="1"/>
        <w:tblCaption w:val="Invulvlak voor publiciteitsvoorwaarden"/>
        <w:tblDescription w:val="Het invulvlak geeft een extra informatie over hoe de publiciteitsactiviteiten zouden moeten worden omschreven."/>
      </w:tblPr>
      <w:tblGrid>
        <w:gridCol w:w="9212"/>
      </w:tblGrid>
      <w:tr w:rsidR="00E34962" w:rsidRPr="008F7E17" w:rsidTr="00F73A31">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34962" w:rsidRPr="008F7E1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r w:rsidRPr="008F7E17">
              <w:rPr>
                <w:rFonts w:eastAsia="Times New Roman" w:cs="Times New Roman"/>
                <w:iCs/>
                <w:szCs w:val="16"/>
                <w:lang w:val="nl" w:eastAsia="nl-NL"/>
              </w:rPr>
              <w:t>Beschrijf de publiciteitsactiviteiten die u gaat uitvoeren</w:t>
            </w:r>
            <w:r w:rsidRPr="008F7E17">
              <w:rPr>
                <w:rFonts w:eastAsia="Times New Roman" w:cs="Times New Roman"/>
                <w:szCs w:val="16"/>
                <w:lang w:val="nl" w:eastAsia="nl-NL"/>
              </w:rPr>
              <w:t>:</w:t>
            </w:r>
          </w:p>
          <w:p w:rsidR="00E34962" w:rsidRPr="00F73A31"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 w:eastAsia="nl-NL"/>
              </w:rPr>
            </w:pPr>
          </w:p>
          <w:p w:rsidR="00E34962" w:rsidRPr="008F7E1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 w:eastAsia="nl-NL"/>
              </w:rPr>
            </w:pPr>
            <w:r w:rsidRPr="00F73A31">
              <w:rPr>
                <w:rFonts w:eastAsia="Times New Roman" w:cs="Times New Roman"/>
                <w:szCs w:val="18"/>
                <w:lang w:val="nl" w:eastAsia="nl-NL"/>
              </w:rPr>
              <w:t>Beschrijf op welke wijze u bij door u voorgenomen voorlichting- en communicatieactiviteiten duidelijk gaat maken dat u steun uit het Europees programma voor plattelandsontwikkeling hebt ontvangen.</w:t>
            </w:r>
          </w:p>
        </w:tc>
      </w:tr>
      <w:tr w:rsidR="00E34962" w:rsidRPr="008F7E17" w:rsidTr="00F73A31">
        <w:tc>
          <w:tcPr>
            <w:tcW w:w="9212" w:type="dxa"/>
            <w:tcBorders>
              <w:top w:val="single" w:sz="4" w:space="0" w:color="808080"/>
              <w:left w:val="single" w:sz="4" w:space="0" w:color="808080"/>
              <w:bottom w:val="single" w:sz="4" w:space="0" w:color="808080"/>
              <w:right w:val="single" w:sz="4" w:space="0" w:color="808080"/>
            </w:tcBorders>
            <w:shd w:val="clear" w:color="auto" w:fill="FFFF99"/>
            <w:tcMar>
              <w:top w:w="0" w:type="dxa"/>
              <w:left w:w="108" w:type="dxa"/>
              <w:bottom w:w="0" w:type="dxa"/>
              <w:right w:w="108" w:type="dxa"/>
            </w:tcMar>
          </w:tcPr>
          <w:p w:rsidR="00E34962" w:rsidRPr="008F7E17" w:rsidRDefault="00E34962" w:rsidP="00A9644A"/>
          <w:p w:rsidR="008F7E17" w:rsidRPr="008F7E17" w:rsidRDefault="008F7E17" w:rsidP="00A9644A"/>
        </w:tc>
      </w:tr>
    </w:tbl>
    <w:p w:rsidR="00E34962" w:rsidRPr="008F7E17" w:rsidRDefault="00E34962" w:rsidP="00E34962">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b/>
          <w:szCs w:val="16"/>
          <w:lang w:val="nl" w:eastAsia="nl-NL"/>
        </w:rPr>
      </w:pPr>
    </w:p>
    <w:p w:rsidR="00E34962" w:rsidRPr="008F7E17" w:rsidRDefault="002835BE" w:rsidP="00E34962">
      <w:pPr>
        <w:keepNext/>
        <w:keepLines/>
        <w:suppressAutoHyphens/>
        <w:autoSpaceDN w:val="0"/>
        <w:textAlignment w:val="baseline"/>
        <w:outlineLvl w:val="2"/>
        <w:rPr>
          <w:rFonts w:eastAsiaTheme="majorEastAsia" w:cstheme="majorBidi"/>
          <w:b/>
          <w:color w:val="000000" w:themeColor="text1"/>
          <w:szCs w:val="24"/>
        </w:rPr>
      </w:pPr>
      <w:r w:rsidRPr="008F7E17">
        <w:rPr>
          <w:rFonts w:eastAsiaTheme="majorEastAsia" w:cstheme="majorBidi"/>
          <w:b/>
          <w:color w:val="000000" w:themeColor="text1"/>
          <w:szCs w:val="24"/>
          <w:lang w:val="nl"/>
        </w:rPr>
        <w:t>8</w:t>
      </w:r>
      <w:r w:rsidR="00E34962" w:rsidRPr="008F7E17">
        <w:rPr>
          <w:rFonts w:eastAsiaTheme="majorEastAsia" w:cstheme="majorBidi"/>
          <w:b/>
          <w:color w:val="000000" w:themeColor="text1"/>
          <w:szCs w:val="24"/>
          <w:lang w:val="nl"/>
        </w:rPr>
        <w:t xml:space="preserve"> </w:t>
      </w:r>
      <w:r w:rsidR="00E34962" w:rsidRPr="008F7E17">
        <w:rPr>
          <w:rFonts w:eastAsiaTheme="majorEastAsia" w:cstheme="majorBidi"/>
          <w:b/>
          <w:color w:val="000000" w:themeColor="text1"/>
          <w:szCs w:val="24"/>
        </w:rPr>
        <w:t>b. Wat wilt u verder nog vermelden over uw project?</w:t>
      </w:r>
    </w:p>
    <w:tbl>
      <w:tblPr>
        <w:tblW w:w="9212" w:type="dxa"/>
        <w:tblCellMar>
          <w:left w:w="10" w:type="dxa"/>
          <w:right w:w="10" w:type="dxa"/>
        </w:tblCellMar>
        <w:tblLook w:val="04A0" w:firstRow="1" w:lastRow="0" w:firstColumn="1" w:lastColumn="0" w:noHBand="0" w:noVBand="1"/>
        <w:tblCaption w:val="Invulvlak voor verdere vermeldingen betreffende het project"/>
        <w:tblDescription w:val="Het invulvlak geeft een extra informatie over hoe verdere vermeldingen over het project zouden moeten worden omschreven."/>
      </w:tblPr>
      <w:tblGrid>
        <w:gridCol w:w="9212"/>
      </w:tblGrid>
      <w:tr w:rsidR="00E34962" w:rsidRPr="008F7E17" w:rsidTr="00A9644A">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34962" w:rsidRPr="008F7E1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r w:rsidRPr="008F7E17">
              <w:rPr>
                <w:rFonts w:eastAsia="Times New Roman" w:cs="Times New Roman"/>
                <w:szCs w:val="16"/>
                <w:lang w:val="nl" w:eastAsia="nl-NL"/>
              </w:rPr>
              <w:t>Is uw project bijvoorbeeld in eerdere openstellingen ingediend of haakt uw project aan bij andere lopende projecten?</w:t>
            </w:r>
          </w:p>
        </w:tc>
      </w:tr>
      <w:tr w:rsidR="00E34962" w:rsidRPr="008F7E17" w:rsidTr="00A9644A">
        <w:tc>
          <w:tcPr>
            <w:tcW w:w="9212" w:type="dxa"/>
            <w:tcBorders>
              <w:top w:val="single" w:sz="4" w:space="0" w:color="808080"/>
              <w:left w:val="single" w:sz="4" w:space="0" w:color="808080"/>
              <w:bottom w:val="single" w:sz="4" w:space="0" w:color="808080"/>
              <w:right w:val="single" w:sz="4" w:space="0" w:color="808080"/>
            </w:tcBorders>
            <w:shd w:val="clear" w:color="auto" w:fill="FFFF99"/>
            <w:tcMar>
              <w:top w:w="0" w:type="dxa"/>
              <w:left w:w="108" w:type="dxa"/>
              <w:bottom w:w="0" w:type="dxa"/>
              <w:right w:w="108" w:type="dxa"/>
            </w:tcMar>
          </w:tcPr>
          <w:p w:rsidR="00E34962" w:rsidRPr="008F7E17" w:rsidRDefault="00E34962" w:rsidP="00A9644A"/>
          <w:p w:rsidR="00E34962" w:rsidRPr="008F7E17" w:rsidRDefault="00E34962" w:rsidP="00A9644A"/>
          <w:p w:rsidR="00E34962" w:rsidRPr="008F7E17" w:rsidRDefault="00E34962" w:rsidP="00A9644A"/>
        </w:tc>
      </w:tr>
    </w:tbl>
    <w:p w:rsidR="00E34962" w:rsidRPr="008F7E17" w:rsidRDefault="00E34962" w:rsidP="00E34962">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2E41DB" w:rsidRPr="008F7E17" w:rsidRDefault="002E41DB" w:rsidP="002E41DB">
      <w:pPr>
        <w:pStyle w:val="Kop2"/>
      </w:pPr>
      <w:r w:rsidRPr="008F7E17">
        <w:lastRenderedPageBreak/>
        <w:t>Verklaringen</w:t>
      </w:r>
    </w:p>
    <w:tbl>
      <w:tblPr>
        <w:tblW w:w="9212" w:type="dxa"/>
        <w:tblCellMar>
          <w:left w:w="10" w:type="dxa"/>
          <w:right w:w="10" w:type="dxa"/>
        </w:tblCellMar>
        <w:tblLook w:val="04A0" w:firstRow="1" w:lastRow="0" w:firstColumn="1" w:lastColumn="0" w:noHBand="0" w:noVBand="1"/>
        <w:tblCaption w:val="Invulvlak voor beantwoorden van verklaringen"/>
        <w:tblDescription w:val="Het invulvlak geeft een lijst van verklaringen waaraan de aanvrager en partners moeten voldoen."/>
      </w:tblPr>
      <w:tblGrid>
        <w:gridCol w:w="3085"/>
        <w:gridCol w:w="6127"/>
      </w:tblGrid>
      <w:tr w:rsidR="002E41DB" w:rsidRPr="008F7E17" w:rsidTr="00EA695D">
        <w:tc>
          <w:tcPr>
            <w:tcW w:w="9212"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E41DB" w:rsidRPr="00F73A31" w:rsidRDefault="002E41DB" w:rsidP="00EA695D">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BE" w:eastAsia="nl-NL"/>
              </w:rPr>
            </w:pPr>
            <w:r w:rsidRPr="00F73A31">
              <w:rPr>
                <w:rFonts w:eastAsia="Times New Roman" w:cs="Times New Roman"/>
                <w:szCs w:val="18"/>
                <w:lang w:val="nl-BE" w:eastAsia="nl-NL"/>
              </w:rPr>
              <w:t xml:space="preserve">U dient </w:t>
            </w:r>
            <w:r w:rsidR="008F7E17" w:rsidRPr="00F73A31">
              <w:rPr>
                <w:rFonts w:eastAsia="Times New Roman" w:cs="Times New Roman"/>
                <w:szCs w:val="18"/>
                <w:lang w:val="nl-BE" w:eastAsia="nl-NL"/>
              </w:rPr>
              <w:t>(</w:t>
            </w:r>
            <w:r w:rsidRPr="00F73A31">
              <w:rPr>
                <w:rFonts w:eastAsia="Times New Roman" w:cs="Times New Roman"/>
                <w:szCs w:val="18"/>
                <w:lang w:val="nl-BE" w:eastAsia="nl-NL"/>
              </w:rPr>
              <w:t>voor alle partners</w:t>
            </w:r>
            <w:r w:rsidR="008F7E17" w:rsidRPr="00F73A31">
              <w:rPr>
                <w:rFonts w:eastAsia="Times New Roman" w:cs="Times New Roman"/>
                <w:szCs w:val="18"/>
                <w:lang w:val="nl-BE" w:eastAsia="nl-NL"/>
              </w:rPr>
              <w:t>)</w:t>
            </w:r>
            <w:r w:rsidRPr="00F73A31">
              <w:rPr>
                <w:rFonts w:eastAsia="Times New Roman" w:cs="Times New Roman"/>
                <w:szCs w:val="18"/>
                <w:lang w:val="nl-BE" w:eastAsia="nl-NL"/>
              </w:rPr>
              <w:t xml:space="preserve"> onderstaande te beantwoorden en indien mogelijk toe te lichten:</w:t>
            </w:r>
          </w:p>
          <w:p w:rsidR="002E41DB" w:rsidRPr="00F73A31" w:rsidRDefault="002E41DB" w:rsidP="00EA695D">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BE" w:eastAsia="nl-NL"/>
              </w:rPr>
            </w:pPr>
          </w:p>
          <w:p w:rsidR="002E41DB" w:rsidRPr="00F73A31" w:rsidRDefault="002E41DB" w:rsidP="00EA695D">
            <w:pPr>
              <w:pStyle w:val="Lijstalinea"/>
              <w:numPr>
                <w:ilvl w:val="0"/>
                <w:numId w:val="14"/>
              </w:num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ind w:left="360"/>
              <w:textAlignment w:val="baseline"/>
              <w:rPr>
                <w:rFonts w:eastAsia="Times New Roman" w:cs="Times New Roman"/>
                <w:szCs w:val="18"/>
                <w:lang w:val="nl-BE" w:eastAsia="nl-NL"/>
              </w:rPr>
            </w:pPr>
            <w:r w:rsidRPr="00F73A31">
              <w:rPr>
                <w:rFonts w:eastAsia="Times New Roman" w:cs="Times New Roman"/>
                <w:szCs w:val="18"/>
                <w:lang w:val="nl-BE" w:eastAsia="nl-NL"/>
              </w:rPr>
              <w:t>Er bestaat geen uitstaand bevel tot terugvordering tegen uw onderneming, volgend op een eerdere beschikking van de Commissie van de Europese Gemeenschappen waarin steun onrechtmatig en onverenigbaar met de gemeenschappelijke markt is verklaard.</w:t>
            </w:r>
          </w:p>
          <w:p w:rsidR="002E41DB" w:rsidRPr="00F73A31" w:rsidRDefault="002E41DB" w:rsidP="00EA695D">
            <w:pPr>
              <w:pStyle w:val="Lijstalinea"/>
              <w:numPr>
                <w:ilvl w:val="0"/>
                <w:numId w:val="14"/>
              </w:num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ind w:left="360"/>
              <w:textAlignment w:val="baseline"/>
              <w:rPr>
                <w:rFonts w:eastAsia="Times New Roman" w:cs="Times New Roman"/>
                <w:szCs w:val="18"/>
                <w:lang w:val="nl-BE" w:eastAsia="nl-NL"/>
              </w:rPr>
            </w:pPr>
            <w:r w:rsidRPr="00F73A31">
              <w:rPr>
                <w:rFonts w:eastAsia="Times New Roman" w:cs="Times New Roman"/>
                <w:szCs w:val="18"/>
                <w:lang w:val="nl-BE" w:eastAsia="nl-NL"/>
              </w:rPr>
              <w:t>Is voor dezelfde activiteit reeds subsidie aangevraagd in dezelfde openstellingsperiode (dubbele aanvraag)?</w:t>
            </w:r>
          </w:p>
          <w:p w:rsidR="002E41DB" w:rsidRPr="00F73A31" w:rsidRDefault="002E41DB" w:rsidP="00EA695D">
            <w:pPr>
              <w:pStyle w:val="Lijstalinea"/>
              <w:numPr>
                <w:ilvl w:val="0"/>
                <w:numId w:val="14"/>
              </w:num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ind w:left="360"/>
              <w:textAlignment w:val="baseline"/>
              <w:rPr>
                <w:rFonts w:eastAsia="Times New Roman" w:cs="Times New Roman"/>
                <w:szCs w:val="18"/>
                <w:lang w:val="nl-BE" w:eastAsia="nl-NL"/>
              </w:rPr>
            </w:pPr>
            <w:r w:rsidRPr="00F73A31">
              <w:rPr>
                <w:rFonts w:eastAsia="Times New Roman" w:cs="Times New Roman"/>
                <w:szCs w:val="18"/>
                <w:lang w:val="nl-BE" w:eastAsia="nl-NL"/>
              </w:rPr>
              <w:t>Is er voor dezelfde activiteit en subsidiabele kosten op grond van enige regeling reeds subsidie verstrekt tot het op grond van Europese verordeningen toegestane maximale subsidiepercentage of -bedrag?</w:t>
            </w:r>
          </w:p>
          <w:p w:rsidR="002E41DB" w:rsidRPr="008F7E17" w:rsidRDefault="002E41DB" w:rsidP="00EA695D">
            <w:pPr>
              <w:pStyle w:val="Lijstalinea"/>
              <w:numPr>
                <w:ilvl w:val="0"/>
                <w:numId w:val="14"/>
              </w:num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ind w:left="360"/>
              <w:textAlignment w:val="baseline"/>
              <w:rPr>
                <w:rFonts w:eastAsia="Times New Roman" w:cs="Times New Roman"/>
                <w:szCs w:val="18"/>
                <w:lang w:val="nl-BE" w:eastAsia="nl-NL"/>
              </w:rPr>
            </w:pPr>
            <w:r w:rsidRPr="00F73A31">
              <w:rPr>
                <w:rFonts w:eastAsia="Times New Roman" w:cs="Times New Roman"/>
                <w:szCs w:val="18"/>
                <w:lang w:val="nl-BE" w:eastAsia="nl-NL"/>
              </w:rPr>
              <w:t>Is er gestart met de uitvoering van de activiteit, niet zijnde de uitvoering van voorbereidingshandelingen, voordat de aanvraag is ingediend?</w:t>
            </w:r>
          </w:p>
        </w:tc>
      </w:tr>
      <w:tr w:rsidR="008F7E17" w:rsidRPr="008F7E17" w:rsidTr="008F7E17">
        <w:tc>
          <w:tcPr>
            <w:tcW w:w="3085" w:type="dxa"/>
            <w:tcBorders>
              <w:top w:val="single" w:sz="4" w:space="0" w:color="808080"/>
              <w:left w:val="single" w:sz="4" w:space="0" w:color="808080"/>
              <w:bottom w:val="single" w:sz="4" w:space="0" w:color="808080"/>
              <w:right w:val="single" w:sz="4" w:space="0" w:color="808080"/>
            </w:tcBorders>
            <w:shd w:val="clear" w:color="auto" w:fill="FFFFFF" w:themeFill="background1"/>
            <w:tcMar>
              <w:top w:w="0" w:type="dxa"/>
              <w:left w:w="108" w:type="dxa"/>
              <w:bottom w:w="0" w:type="dxa"/>
              <w:right w:w="108" w:type="dxa"/>
            </w:tcMar>
          </w:tcPr>
          <w:p w:rsidR="008F7E17" w:rsidRPr="008F7E17" w:rsidRDefault="008F7E17" w:rsidP="00EA695D">
            <w:pPr>
              <w:rPr>
                <w:i/>
              </w:rPr>
            </w:pPr>
            <w:r w:rsidRPr="008F7E17">
              <w:rPr>
                <w:i/>
              </w:rPr>
              <w:t>Bedrijfsnaam</w:t>
            </w:r>
          </w:p>
        </w:tc>
        <w:tc>
          <w:tcPr>
            <w:tcW w:w="612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8F7E17" w:rsidRPr="008F7E17" w:rsidRDefault="008F7E17" w:rsidP="00EA695D">
            <w:pPr>
              <w:rPr>
                <w:i/>
              </w:rPr>
            </w:pPr>
            <w:r w:rsidRPr="008F7E17">
              <w:rPr>
                <w:i/>
              </w:rPr>
              <w:t>Toelichting</w:t>
            </w:r>
          </w:p>
        </w:tc>
      </w:tr>
      <w:tr w:rsidR="008F7E17" w:rsidRPr="008F7E17" w:rsidTr="008F7E17">
        <w:tc>
          <w:tcPr>
            <w:tcW w:w="3085" w:type="dxa"/>
            <w:tcBorders>
              <w:top w:val="single" w:sz="4" w:space="0" w:color="808080"/>
              <w:left w:val="single" w:sz="4" w:space="0" w:color="808080"/>
              <w:bottom w:val="single" w:sz="4" w:space="0" w:color="808080"/>
              <w:right w:val="single" w:sz="4" w:space="0" w:color="808080"/>
            </w:tcBorders>
            <w:shd w:val="clear" w:color="auto" w:fill="FFFF99"/>
            <w:tcMar>
              <w:top w:w="0" w:type="dxa"/>
              <w:left w:w="108" w:type="dxa"/>
              <w:bottom w:w="0" w:type="dxa"/>
              <w:right w:w="108" w:type="dxa"/>
            </w:tcMar>
          </w:tcPr>
          <w:p w:rsidR="008F7E17" w:rsidRPr="008F7E17" w:rsidRDefault="008F7E17" w:rsidP="008F7E17">
            <w:r w:rsidRPr="008F7E17">
              <w:t>1</w:t>
            </w:r>
          </w:p>
          <w:p w:rsidR="008F7E17" w:rsidRPr="008F7E17" w:rsidRDefault="008F7E17" w:rsidP="008F7E17">
            <w:pPr>
              <w:pStyle w:val="Lijstalinea"/>
            </w:pPr>
          </w:p>
          <w:p w:rsidR="008F7E17" w:rsidRPr="008F7E17" w:rsidRDefault="008F7E17" w:rsidP="002E41DB"/>
        </w:tc>
        <w:tc>
          <w:tcPr>
            <w:tcW w:w="6127" w:type="dxa"/>
            <w:tcBorders>
              <w:top w:val="single" w:sz="4" w:space="0" w:color="808080"/>
              <w:left w:val="single" w:sz="4" w:space="0" w:color="808080"/>
              <w:bottom w:val="single" w:sz="4" w:space="0" w:color="808080"/>
              <w:right w:val="single" w:sz="4" w:space="0" w:color="808080"/>
            </w:tcBorders>
            <w:shd w:val="clear" w:color="auto" w:fill="FFFF99"/>
          </w:tcPr>
          <w:p w:rsidR="008F7E17" w:rsidRPr="008F7E17" w:rsidRDefault="008F7E17" w:rsidP="008F7E17">
            <w:pPr>
              <w:pStyle w:val="Lijstalinea"/>
              <w:numPr>
                <w:ilvl w:val="0"/>
                <w:numId w:val="21"/>
              </w:numPr>
            </w:pPr>
          </w:p>
          <w:p w:rsidR="008F7E17" w:rsidRPr="008F7E17" w:rsidRDefault="008F7E17" w:rsidP="008F7E17">
            <w:pPr>
              <w:pStyle w:val="Lijstalinea"/>
              <w:numPr>
                <w:ilvl w:val="0"/>
                <w:numId w:val="21"/>
              </w:numPr>
            </w:pPr>
          </w:p>
          <w:p w:rsidR="008F7E17" w:rsidRPr="008F7E17" w:rsidRDefault="008F7E17" w:rsidP="008F7E17">
            <w:pPr>
              <w:pStyle w:val="Lijstalinea"/>
              <w:numPr>
                <w:ilvl w:val="0"/>
                <w:numId w:val="21"/>
              </w:numPr>
            </w:pPr>
          </w:p>
          <w:p w:rsidR="008F7E17" w:rsidRPr="008F7E17" w:rsidRDefault="008F7E17" w:rsidP="008F7E17">
            <w:pPr>
              <w:pStyle w:val="Lijstalinea"/>
              <w:numPr>
                <w:ilvl w:val="0"/>
                <w:numId w:val="21"/>
              </w:numPr>
            </w:pPr>
          </w:p>
        </w:tc>
      </w:tr>
      <w:tr w:rsidR="008F7E17" w:rsidRPr="008F7E17" w:rsidTr="008F7E17">
        <w:tc>
          <w:tcPr>
            <w:tcW w:w="3085" w:type="dxa"/>
            <w:tcBorders>
              <w:top w:val="single" w:sz="4" w:space="0" w:color="808080"/>
              <w:left w:val="single" w:sz="4" w:space="0" w:color="808080"/>
              <w:bottom w:val="single" w:sz="4" w:space="0" w:color="808080"/>
              <w:right w:val="single" w:sz="4" w:space="0" w:color="808080"/>
            </w:tcBorders>
            <w:shd w:val="clear" w:color="auto" w:fill="FFFF99"/>
            <w:tcMar>
              <w:top w:w="0" w:type="dxa"/>
              <w:left w:w="108" w:type="dxa"/>
              <w:bottom w:w="0" w:type="dxa"/>
              <w:right w:w="108" w:type="dxa"/>
            </w:tcMar>
          </w:tcPr>
          <w:p w:rsidR="008F7E17" w:rsidRPr="008F7E17" w:rsidRDefault="008F7E17" w:rsidP="008F7E17">
            <w:r w:rsidRPr="008F7E17">
              <w:t xml:space="preserve">2 </w:t>
            </w:r>
          </w:p>
        </w:tc>
        <w:tc>
          <w:tcPr>
            <w:tcW w:w="6127" w:type="dxa"/>
            <w:tcBorders>
              <w:top w:val="single" w:sz="4" w:space="0" w:color="808080"/>
              <w:left w:val="single" w:sz="4" w:space="0" w:color="808080"/>
              <w:bottom w:val="single" w:sz="4" w:space="0" w:color="808080"/>
              <w:right w:val="single" w:sz="4" w:space="0" w:color="808080"/>
            </w:tcBorders>
            <w:shd w:val="clear" w:color="auto" w:fill="FFFF99"/>
          </w:tcPr>
          <w:p w:rsidR="008F7E17" w:rsidRPr="008F7E17" w:rsidRDefault="008F7E17" w:rsidP="008F7E17">
            <w:pPr>
              <w:pStyle w:val="Lijstalinea"/>
              <w:numPr>
                <w:ilvl w:val="0"/>
                <w:numId w:val="22"/>
              </w:numPr>
              <w:ind w:left="360"/>
            </w:pPr>
          </w:p>
          <w:p w:rsidR="008F7E17" w:rsidRPr="008F7E17" w:rsidRDefault="008F7E17" w:rsidP="008F7E17">
            <w:r w:rsidRPr="008F7E17">
              <w:t xml:space="preserve">- </w:t>
            </w:r>
          </w:p>
          <w:p w:rsidR="008F7E17" w:rsidRPr="008F7E17" w:rsidRDefault="008F7E17" w:rsidP="008F7E17">
            <w:r w:rsidRPr="008F7E17">
              <w:t>-</w:t>
            </w:r>
          </w:p>
          <w:p w:rsidR="008F7E17" w:rsidRPr="008F7E17" w:rsidRDefault="008F7E17" w:rsidP="008F7E17">
            <w:r w:rsidRPr="008F7E17">
              <w:t>-</w:t>
            </w:r>
          </w:p>
          <w:p w:rsidR="008F7E17" w:rsidRPr="008F7E17" w:rsidRDefault="008F7E17" w:rsidP="008F7E17"/>
        </w:tc>
      </w:tr>
    </w:tbl>
    <w:p w:rsidR="008F7E17" w:rsidRPr="008F7E17" w:rsidRDefault="008F7E17">
      <w:pPr>
        <w:spacing w:after="200" w:line="276" w:lineRule="auto"/>
        <w:rPr>
          <w:rFonts w:eastAsia="Times New Roman" w:cs="Times New Roman"/>
          <w:b/>
          <w:bCs/>
          <w:sz w:val="25"/>
          <w:szCs w:val="25"/>
        </w:rPr>
      </w:pPr>
    </w:p>
    <w:p w:rsidR="00E34962" w:rsidRPr="008F7E17" w:rsidRDefault="00E34962" w:rsidP="00E34962">
      <w:pPr>
        <w:pStyle w:val="Kop2"/>
      </w:pPr>
      <w:r w:rsidRPr="008F7E17">
        <w:t>Verplichte bijlagen</w:t>
      </w:r>
    </w:p>
    <w:p w:rsidR="00E34962" w:rsidRPr="008F7E17" w:rsidRDefault="00E34962" w:rsidP="00E34962">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tbl>
      <w:tblPr>
        <w:tblW w:w="9212" w:type="dxa"/>
        <w:tblCellMar>
          <w:left w:w="10" w:type="dxa"/>
          <w:right w:w="10" w:type="dxa"/>
        </w:tblCellMar>
        <w:tblLook w:val="04A0" w:firstRow="1" w:lastRow="0" w:firstColumn="1" w:lastColumn="0" w:noHBand="0" w:noVBand="1"/>
        <w:tblCaption w:val="Invulvlak voor beantwoorden van verklaringen"/>
        <w:tblDescription w:val="Het invulvlak geeft een lijst van verklaringen waaraan de aanvrager en partners moeten voldoen."/>
      </w:tblPr>
      <w:tblGrid>
        <w:gridCol w:w="9212"/>
      </w:tblGrid>
      <w:tr w:rsidR="00E34962" w:rsidRPr="008F7E17" w:rsidTr="00A9644A">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34962" w:rsidRPr="008F7E1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BE" w:eastAsia="nl-NL"/>
              </w:rPr>
            </w:pPr>
            <w:r w:rsidRPr="008F7E17">
              <w:rPr>
                <w:rFonts w:eastAsia="Times New Roman" w:cs="Times New Roman"/>
                <w:szCs w:val="18"/>
                <w:lang w:val="nl-BE" w:eastAsia="nl-NL"/>
              </w:rPr>
              <w:t xml:space="preserve">In onderstaand overzicht zijn de benodigde verplichte bijlagen opgenomen. Deze maken onderdeel uit van uw subsidieaanvraag en dienen daarom samen met het aanvraagformulier digitaal te worden ingediend in het </w:t>
            </w:r>
            <w:proofErr w:type="spellStart"/>
            <w:r w:rsidRPr="008F7E17">
              <w:rPr>
                <w:rFonts w:eastAsia="Times New Roman" w:cs="Times New Roman"/>
                <w:szCs w:val="18"/>
                <w:lang w:val="nl-BE" w:eastAsia="nl-NL"/>
              </w:rPr>
              <w:t>webportaal</w:t>
            </w:r>
            <w:proofErr w:type="spellEnd"/>
            <w:r w:rsidRPr="008F7E17">
              <w:rPr>
                <w:rFonts w:eastAsia="Times New Roman" w:cs="Times New Roman"/>
                <w:szCs w:val="18"/>
                <w:lang w:val="nl-BE" w:eastAsia="nl-NL"/>
              </w:rPr>
              <w:t xml:space="preserve"> van RVO.nl. Indien één of meerdere van deze documenten bij uw aanvraag ontbreken, dan zal uw aanvraag worden afgewezen. Meer informatie kunt u vinden in de provinciale subsidieverordening POP3 2014-2020 en in het openstellingsbesluit van genoemde maatregel.</w:t>
            </w:r>
          </w:p>
          <w:p w:rsidR="00E34962" w:rsidRPr="008F7E1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BE" w:eastAsia="nl-NL"/>
              </w:rPr>
            </w:pPr>
          </w:p>
        </w:tc>
      </w:tr>
      <w:tr w:rsidR="00E34962" w:rsidRPr="008F7E17" w:rsidTr="00A9644A">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34962" w:rsidRPr="008F7E1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b/>
                <w:sz w:val="16"/>
                <w:szCs w:val="16"/>
                <w:u w:val="single"/>
                <w:lang w:val="nl-BE" w:eastAsia="nl-NL"/>
              </w:rPr>
            </w:pPr>
            <w:r w:rsidRPr="008F7E17">
              <w:rPr>
                <w:rFonts w:eastAsia="Times New Roman" w:cs="Times New Roman"/>
                <w:sz w:val="16"/>
                <w:szCs w:val="16"/>
                <w:u w:val="single"/>
                <w:lang w:val="nl-BE" w:eastAsia="nl-NL"/>
              </w:rPr>
              <w:t xml:space="preserve">1. </w:t>
            </w:r>
            <w:r w:rsidR="00C644E6">
              <w:rPr>
                <w:rFonts w:eastAsia="Times New Roman" w:cs="Times New Roman"/>
                <w:b/>
                <w:sz w:val="16"/>
                <w:szCs w:val="16"/>
                <w:u w:val="single"/>
                <w:lang w:val="nl-BE" w:eastAsia="nl-NL"/>
              </w:rPr>
              <w:t>Dit</w:t>
            </w:r>
            <w:r w:rsidRPr="008F7E17">
              <w:rPr>
                <w:rFonts w:eastAsia="Times New Roman" w:cs="Times New Roman"/>
                <w:b/>
                <w:sz w:val="16"/>
                <w:szCs w:val="16"/>
                <w:u w:val="single"/>
                <w:lang w:val="nl-BE" w:eastAsia="nl-NL"/>
              </w:rPr>
              <w:t xml:space="preserve"> volledig ingevuld</w:t>
            </w:r>
            <w:r w:rsidR="00C644E6">
              <w:rPr>
                <w:rFonts w:eastAsia="Times New Roman" w:cs="Times New Roman"/>
                <w:b/>
                <w:sz w:val="16"/>
                <w:szCs w:val="16"/>
                <w:u w:val="single"/>
                <w:lang w:val="nl-BE" w:eastAsia="nl-NL"/>
              </w:rPr>
              <w:t>e</w:t>
            </w:r>
            <w:r w:rsidRPr="008F7E17">
              <w:rPr>
                <w:rFonts w:eastAsia="Times New Roman" w:cs="Times New Roman"/>
                <w:b/>
                <w:sz w:val="16"/>
                <w:szCs w:val="16"/>
                <w:u w:val="single"/>
                <w:lang w:val="nl-BE" w:eastAsia="nl-NL"/>
              </w:rPr>
              <w:t xml:space="preserve"> projectplan.</w:t>
            </w:r>
          </w:p>
          <w:p w:rsidR="00E34962" w:rsidRPr="008F7E17" w:rsidRDefault="00C644E6"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r>
              <w:rPr>
                <w:rFonts w:eastAsia="Times New Roman" w:cs="Times New Roman"/>
                <w:sz w:val="16"/>
                <w:szCs w:val="16"/>
                <w:lang w:val="nl-BE" w:eastAsia="nl-NL"/>
              </w:rPr>
              <w:t>U kunt dit projectplan formulier uploaden bij de RVO.</w:t>
            </w:r>
          </w:p>
          <w:p w:rsidR="00E34962" w:rsidRPr="008F7E1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u w:val="single"/>
                <w:lang w:val="nl-BE" w:eastAsia="nl-NL"/>
              </w:rPr>
            </w:pPr>
            <w:r w:rsidRPr="008F7E17">
              <w:rPr>
                <w:rFonts w:eastAsia="Times New Roman" w:cs="Times New Roman"/>
                <w:sz w:val="16"/>
                <w:szCs w:val="16"/>
                <w:u w:val="single"/>
                <w:lang w:val="nl-BE" w:eastAsia="nl-NL"/>
              </w:rPr>
              <w:t xml:space="preserve">2. </w:t>
            </w:r>
            <w:r w:rsidR="008F7E17" w:rsidRPr="008F7E17">
              <w:rPr>
                <w:rFonts w:eastAsia="Times New Roman" w:cs="Times New Roman"/>
                <w:b/>
                <w:sz w:val="16"/>
                <w:szCs w:val="16"/>
                <w:u w:val="single"/>
                <w:lang w:val="nl-BE" w:eastAsia="nl-NL"/>
              </w:rPr>
              <w:t>Bewijsstukken of offertes (als onderbouwing van de redelijkheid van kosten)</w:t>
            </w:r>
          </w:p>
          <w:p w:rsidR="00E34962" w:rsidRPr="008F7E1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r w:rsidRPr="008F7E17">
              <w:rPr>
                <w:rFonts w:eastAsia="Times New Roman" w:cs="Times New Roman"/>
                <w:sz w:val="16"/>
                <w:szCs w:val="16"/>
                <w:lang w:val="nl-BE" w:eastAsia="nl-NL"/>
              </w:rPr>
              <w:t>Voeg alle reeds aanwezige offertes en/of andere bewijsstukken voor de onderbouwing van de kosten van uw project toe aan uw aanvraag. Dit geldt ook voor de onderbouwing van de (eventuele) loonkosten.</w:t>
            </w:r>
          </w:p>
          <w:p w:rsidR="00E34962" w:rsidRPr="008F7E1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b/>
                <w:sz w:val="16"/>
                <w:szCs w:val="16"/>
                <w:u w:val="single"/>
                <w:lang w:val="nl-BE" w:eastAsia="nl-NL"/>
              </w:rPr>
            </w:pPr>
            <w:r w:rsidRPr="008F7E17">
              <w:rPr>
                <w:rFonts w:eastAsia="Times New Roman" w:cs="Times New Roman"/>
                <w:sz w:val="16"/>
                <w:szCs w:val="16"/>
                <w:u w:val="single"/>
                <w:lang w:val="nl-BE" w:eastAsia="nl-NL"/>
              </w:rPr>
              <w:t xml:space="preserve">3. </w:t>
            </w:r>
            <w:r w:rsidRPr="008F7E17">
              <w:rPr>
                <w:rFonts w:eastAsia="Times New Roman" w:cs="Times New Roman"/>
                <w:b/>
                <w:sz w:val="16"/>
                <w:szCs w:val="16"/>
                <w:u w:val="single"/>
                <w:lang w:val="nl-BE" w:eastAsia="nl-NL"/>
              </w:rPr>
              <w:t>Verklaring geen financiële moeilijkheden</w:t>
            </w:r>
          </w:p>
          <w:p w:rsidR="00E34962" w:rsidRPr="008F7E1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r w:rsidRPr="008F7E17">
              <w:rPr>
                <w:rFonts w:eastAsia="Times New Roman" w:cs="Times New Roman"/>
                <w:sz w:val="16"/>
                <w:szCs w:val="16"/>
                <w:lang w:val="nl-BE" w:eastAsia="nl-NL"/>
              </w:rPr>
              <w:t>Een aanvraag om subsidie van een onderneming bevat tevens verplicht een verklaring waaruit blijkt dat de onderneming geen onderneming in moeilijkheden is. U wordt geadviseerd om het beschikbare format te gebruiken.</w:t>
            </w:r>
          </w:p>
          <w:p w:rsidR="00E34962" w:rsidRPr="008F7E1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u w:val="single"/>
                <w:lang w:val="nl-BE" w:eastAsia="nl-NL"/>
              </w:rPr>
            </w:pPr>
            <w:r w:rsidRPr="008F7E17">
              <w:rPr>
                <w:rFonts w:eastAsia="Times New Roman" w:cs="Times New Roman"/>
                <w:sz w:val="16"/>
                <w:szCs w:val="16"/>
                <w:u w:val="single"/>
                <w:lang w:val="nl-BE" w:eastAsia="nl-NL"/>
              </w:rPr>
              <w:t xml:space="preserve">4. </w:t>
            </w:r>
            <w:r w:rsidRPr="008F7E17">
              <w:rPr>
                <w:rFonts w:eastAsia="Times New Roman" w:cs="Times New Roman"/>
                <w:b/>
                <w:sz w:val="16"/>
                <w:szCs w:val="16"/>
                <w:u w:val="single"/>
                <w:lang w:val="nl-BE" w:eastAsia="nl-NL"/>
              </w:rPr>
              <w:t>Samenwerkingsovereenkomst</w:t>
            </w:r>
            <w:r w:rsidR="008F7E17" w:rsidRPr="008F7E17">
              <w:rPr>
                <w:rFonts w:eastAsia="Times New Roman" w:cs="Times New Roman"/>
                <w:b/>
                <w:sz w:val="16"/>
                <w:szCs w:val="16"/>
                <w:u w:val="single"/>
                <w:lang w:val="nl-BE" w:eastAsia="nl-NL"/>
              </w:rPr>
              <w:t xml:space="preserve"> (indien van toepassing)</w:t>
            </w:r>
          </w:p>
          <w:p w:rsidR="00E34962" w:rsidRPr="008F7E17" w:rsidRDefault="002835BE"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r w:rsidRPr="008F7E17">
              <w:rPr>
                <w:rFonts w:eastAsia="Times New Roman" w:cs="Times New Roman"/>
                <w:sz w:val="16"/>
                <w:szCs w:val="16"/>
                <w:lang w:val="nl-BE" w:eastAsia="nl-NL"/>
              </w:rPr>
              <w:t>In geval dat deze subsidie wordt aangevraagd door een</w:t>
            </w:r>
            <w:r w:rsidR="00E34962" w:rsidRPr="008F7E17">
              <w:rPr>
                <w:rFonts w:eastAsia="Times New Roman" w:cs="Times New Roman"/>
                <w:sz w:val="16"/>
                <w:szCs w:val="16"/>
                <w:lang w:val="nl-BE" w:eastAsia="nl-NL"/>
              </w:rPr>
              <w:t xml:space="preserve"> samenwerkingsverband</w:t>
            </w:r>
            <w:r w:rsidRPr="008F7E17">
              <w:rPr>
                <w:rFonts w:eastAsia="Times New Roman" w:cs="Times New Roman"/>
                <w:sz w:val="16"/>
                <w:szCs w:val="16"/>
                <w:lang w:val="nl-BE" w:eastAsia="nl-NL"/>
              </w:rPr>
              <w:t>,</w:t>
            </w:r>
            <w:r w:rsidR="00E34962" w:rsidRPr="008F7E17">
              <w:rPr>
                <w:rFonts w:eastAsia="Times New Roman" w:cs="Times New Roman"/>
                <w:sz w:val="16"/>
                <w:szCs w:val="16"/>
                <w:lang w:val="nl-BE" w:eastAsia="nl-NL"/>
              </w:rPr>
              <w:t xml:space="preserve"> dient u een samenwerkingsovereenkomst toe te voegen aan uw aanvraag. U wordt geadviseerd om het beschikbare format te gebruiken.</w:t>
            </w:r>
          </w:p>
          <w:p w:rsidR="00E34962" w:rsidRPr="008F7E1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b/>
                <w:sz w:val="16"/>
                <w:szCs w:val="16"/>
                <w:u w:val="single"/>
                <w:lang w:val="nl-BE" w:eastAsia="nl-NL"/>
              </w:rPr>
            </w:pPr>
            <w:r w:rsidRPr="008F7E17">
              <w:rPr>
                <w:rFonts w:eastAsia="Times New Roman" w:cs="Times New Roman"/>
                <w:sz w:val="16"/>
                <w:szCs w:val="16"/>
                <w:u w:val="single"/>
                <w:lang w:val="nl-BE" w:eastAsia="nl-NL"/>
              </w:rPr>
              <w:t xml:space="preserve">5. </w:t>
            </w:r>
            <w:r w:rsidRPr="008F7E17">
              <w:rPr>
                <w:rFonts w:eastAsia="Times New Roman" w:cs="Times New Roman"/>
                <w:b/>
                <w:sz w:val="16"/>
                <w:szCs w:val="16"/>
                <w:u w:val="single"/>
                <w:lang w:val="nl-BE" w:eastAsia="nl-NL"/>
              </w:rPr>
              <w:t>Machtigingsformulier intermediair</w:t>
            </w:r>
            <w:r w:rsidR="008F7E17" w:rsidRPr="008F7E17">
              <w:rPr>
                <w:rFonts w:eastAsia="Times New Roman" w:cs="Times New Roman"/>
                <w:b/>
                <w:sz w:val="16"/>
                <w:szCs w:val="16"/>
                <w:u w:val="single"/>
                <w:lang w:val="nl-BE" w:eastAsia="nl-NL"/>
              </w:rPr>
              <w:t xml:space="preserve"> (indien van toepassing)</w:t>
            </w:r>
          </w:p>
          <w:p w:rsidR="00E34962" w:rsidRPr="008F7E1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r w:rsidRPr="008F7E17">
              <w:rPr>
                <w:rFonts w:eastAsia="Times New Roman" w:cs="Times New Roman"/>
                <w:sz w:val="16"/>
                <w:szCs w:val="16"/>
                <w:lang w:val="nl-BE" w:eastAsia="nl-NL"/>
              </w:rPr>
              <w:t>Indien u de subsidieaanvraag door een intermediair laat indienen, voeg deze dan toe. U wordt geadviseerd om het beschikbare format te gebruiken.</w:t>
            </w:r>
          </w:p>
          <w:p w:rsidR="00E34962" w:rsidRPr="008F7E1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u w:val="single"/>
                <w:lang w:val="nl-BE" w:eastAsia="nl-NL"/>
              </w:rPr>
            </w:pPr>
            <w:r w:rsidRPr="008F7E17">
              <w:rPr>
                <w:rFonts w:eastAsia="Times New Roman" w:cs="Times New Roman"/>
                <w:sz w:val="16"/>
                <w:szCs w:val="16"/>
                <w:u w:val="single"/>
                <w:lang w:val="nl-BE" w:eastAsia="nl-NL"/>
              </w:rPr>
              <w:t xml:space="preserve">6. </w:t>
            </w:r>
            <w:r w:rsidRPr="008F7E17">
              <w:rPr>
                <w:rFonts w:eastAsia="Times New Roman" w:cs="Times New Roman"/>
                <w:b/>
                <w:sz w:val="16"/>
                <w:szCs w:val="16"/>
                <w:u w:val="single"/>
                <w:lang w:val="nl-BE" w:eastAsia="nl-NL"/>
              </w:rPr>
              <w:t>Documenten aanbesteding</w:t>
            </w:r>
            <w:r w:rsidR="008F7E17" w:rsidRPr="008F7E17">
              <w:rPr>
                <w:rFonts w:eastAsia="Times New Roman" w:cs="Times New Roman"/>
                <w:b/>
                <w:sz w:val="16"/>
                <w:szCs w:val="16"/>
                <w:u w:val="single"/>
                <w:lang w:val="nl-BE" w:eastAsia="nl-NL"/>
              </w:rPr>
              <w:t xml:space="preserve"> (indien van toepassing)</w:t>
            </w:r>
          </w:p>
          <w:p w:rsidR="00E34962" w:rsidRPr="008F7E1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r w:rsidRPr="008F7E17">
              <w:rPr>
                <w:rFonts w:eastAsia="Times New Roman" w:cs="Times New Roman"/>
                <w:sz w:val="16"/>
                <w:szCs w:val="16"/>
                <w:lang w:val="nl-BE" w:eastAsia="nl-NL"/>
              </w:rPr>
              <w:t>Indien u documenten heeft in verband met de aanbesteding van de te subsidiëren activiteiten, voeg deze dan toe.</w:t>
            </w:r>
          </w:p>
          <w:p w:rsidR="00E34962" w:rsidRPr="008F7E1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p>
        </w:tc>
      </w:tr>
    </w:tbl>
    <w:p w:rsidR="00E40D37" w:rsidRPr="008F7E17" w:rsidRDefault="00E40D37" w:rsidP="00E34962"/>
    <w:sectPr w:rsidR="00E40D37" w:rsidRPr="008F7E17" w:rsidSect="00A23692">
      <w:headerReference w:type="default"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57D" w:rsidRDefault="0017257D" w:rsidP="004B77F2">
      <w:r>
        <w:separator/>
      </w:r>
    </w:p>
  </w:endnote>
  <w:endnote w:type="continuationSeparator" w:id="0">
    <w:p w:rsidR="0017257D" w:rsidRDefault="0017257D"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692" w:rsidRPr="00F34278" w:rsidRDefault="00A23692" w:rsidP="00F34278">
    <w:pPr>
      <w:pStyle w:val="Voettekst"/>
      <w:spacing w:line="180" w:lineRule="atLeast"/>
      <w:jc w:val="right"/>
      <w:rPr>
        <w:sz w:val="16"/>
        <w:szCs w:val="16"/>
      </w:rPr>
    </w:pPr>
  </w:p>
  <w:p w:rsidR="00F34278" w:rsidRPr="00F34278" w:rsidRDefault="00F34278" w:rsidP="00F34278">
    <w:pPr>
      <w:pStyle w:val="Voettekst"/>
      <w:spacing w:line="200" w:lineRule="atLeast"/>
      <w:rPr>
        <w:sz w:val="16"/>
        <w:szCs w:val="16"/>
      </w:rPr>
    </w:pPr>
    <w:r w:rsidRPr="00F34278">
      <w:rPr>
        <w:sz w:val="16"/>
        <w:szCs w:val="16"/>
      </w:rPr>
      <w:t>Projectplan POP3</w:t>
    </w:r>
  </w:p>
  <w:p w:rsidR="00E34962" w:rsidRDefault="003F44EE" w:rsidP="00E34962">
    <w:pPr>
      <w:pStyle w:val="Voettekst"/>
      <w:spacing w:line="200" w:lineRule="atLeast"/>
      <w:rPr>
        <w:sz w:val="16"/>
        <w:szCs w:val="16"/>
      </w:rPr>
    </w:pPr>
    <w:r>
      <w:rPr>
        <w:sz w:val="16"/>
        <w:szCs w:val="16"/>
      </w:rPr>
      <w:t>Openstelling Niet-productieve investeringen water</w:t>
    </w:r>
  </w:p>
  <w:p w:rsidR="00F34278" w:rsidRPr="00F34278" w:rsidRDefault="00576C92" w:rsidP="00E34962">
    <w:pPr>
      <w:pStyle w:val="Voettekst"/>
      <w:spacing w:line="200" w:lineRule="atLeast"/>
      <w:rPr>
        <w:sz w:val="16"/>
        <w:szCs w:val="16"/>
      </w:rPr>
    </w:pPr>
    <w:r>
      <w:rPr>
        <w:sz w:val="16"/>
        <w:szCs w:val="16"/>
      </w:rPr>
      <w:t>Versie: oktober</w:t>
    </w:r>
    <w:r w:rsidR="00E34962">
      <w:rPr>
        <w:sz w:val="16"/>
        <w:szCs w:val="16"/>
      </w:rPr>
      <w:t xml:space="preserve"> </w:t>
    </w:r>
    <w:r w:rsidR="00E34962" w:rsidRPr="00F34278">
      <w:rPr>
        <w:sz w:val="16"/>
        <w:szCs w:val="16"/>
      </w:rPr>
      <w:t>201</w:t>
    </w:r>
    <w:r w:rsidR="00E34962">
      <w:rPr>
        <w:sz w:val="16"/>
        <w:szCs w:val="16"/>
      </w:rPr>
      <w:t>7</w:t>
    </w:r>
    <w:r w:rsidR="00F34278" w:rsidRPr="00F34278">
      <w:rPr>
        <w:sz w:val="16"/>
        <w:szCs w:val="16"/>
      </w:rPr>
      <w:tab/>
    </w:r>
    <w:r w:rsidR="00F34278" w:rsidRPr="00F34278">
      <w:rPr>
        <w:sz w:val="16"/>
        <w:szCs w:val="16"/>
      </w:rPr>
      <w:tab/>
      <w:t xml:space="preserve">Pagina </w:t>
    </w:r>
    <w:r w:rsidR="00F34278" w:rsidRPr="00F34278">
      <w:rPr>
        <w:b/>
        <w:sz w:val="16"/>
        <w:szCs w:val="16"/>
      </w:rPr>
      <w:fldChar w:fldCharType="begin"/>
    </w:r>
    <w:r w:rsidR="00F34278" w:rsidRPr="00F34278">
      <w:rPr>
        <w:b/>
        <w:sz w:val="16"/>
        <w:szCs w:val="16"/>
      </w:rPr>
      <w:instrText>PAGE  \* Arabic  \* MERGEFORMAT</w:instrText>
    </w:r>
    <w:r w:rsidR="00F34278" w:rsidRPr="00F34278">
      <w:rPr>
        <w:b/>
        <w:sz w:val="16"/>
        <w:szCs w:val="16"/>
      </w:rPr>
      <w:fldChar w:fldCharType="separate"/>
    </w:r>
    <w:r w:rsidR="008E345B">
      <w:rPr>
        <w:b/>
        <w:noProof/>
        <w:sz w:val="16"/>
        <w:szCs w:val="16"/>
      </w:rPr>
      <w:t>1</w:t>
    </w:r>
    <w:r w:rsidR="00F34278" w:rsidRPr="00F34278">
      <w:rPr>
        <w:b/>
        <w:sz w:val="16"/>
        <w:szCs w:val="16"/>
      </w:rPr>
      <w:fldChar w:fldCharType="end"/>
    </w:r>
    <w:r w:rsidR="00F34278" w:rsidRPr="00F34278">
      <w:rPr>
        <w:sz w:val="16"/>
        <w:szCs w:val="16"/>
      </w:rPr>
      <w:t xml:space="preserve"> van </w:t>
    </w:r>
    <w:r w:rsidR="00F34278" w:rsidRPr="00F34278">
      <w:rPr>
        <w:b/>
        <w:sz w:val="16"/>
        <w:szCs w:val="16"/>
      </w:rPr>
      <w:fldChar w:fldCharType="begin"/>
    </w:r>
    <w:r w:rsidR="00F34278" w:rsidRPr="00F34278">
      <w:rPr>
        <w:b/>
        <w:sz w:val="16"/>
        <w:szCs w:val="16"/>
      </w:rPr>
      <w:instrText>NUMPAGES  \* Arabic  \* MERGEFORMAT</w:instrText>
    </w:r>
    <w:r w:rsidR="00F34278" w:rsidRPr="00F34278">
      <w:rPr>
        <w:b/>
        <w:sz w:val="16"/>
        <w:szCs w:val="16"/>
      </w:rPr>
      <w:fldChar w:fldCharType="separate"/>
    </w:r>
    <w:r w:rsidR="008E345B">
      <w:rPr>
        <w:b/>
        <w:noProof/>
        <w:sz w:val="16"/>
        <w:szCs w:val="16"/>
      </w:rPr>
      <w:t>9</w:t>
    </w:r>
    <w:r w:rsidR="00F34278" w:rsidRPr="00F34278">
      <w:rPr>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137" w:rsidRPr="00812137" w:rsidRDefault="00812137" w:rsidP="00812137">
    <w:pPr>
      <w:rPr>
        <w:i/>
        <w:sz w:val="14"/>
        <w:szCs w:val="14"/>
      </w:rPr>
    </w:pPr>
    <w:r w:rsidRPr="00812137">
      <w:rPr>
        <w:i/>
        <w:sz w:val="14"/>
        <w:szCs w:val="14"/>
      </w:rPr>
      <w:t>Versie</w:t>
    </w:r>
    <w:r w:rsidR="00227B74">
      <w:rPr>
        <w:i/>
        <w:sz w:val="14"/>
        <w:szCs w:val="14"/>
      </w:rPr>
      <w:t xml:space="preserve"> 2</w:t>
    </w:r>
    <w:r w:rsidRPr="00812137">
      <w:rPr>
        <w:i/>
        <w:sz w:val="14"/>
        <w:szCs w:val="14"/>
      </w:rPr>
      <w:t xml:space="preserve"> April 2016</w:t>
    </w:r>
  </w:p>
  <w:p w:rsidR="00812137" w:rsidRDefault="00812137">
    <w:pPr>
      <w:pStyle w:val="Voettekst"/>
    </w:pPr>
  </w:p>
  <w:p w:rsidR="00812137" w:rsidRDefault="0081213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57D" w:rsidRDefault="0017257D" w:rsidP="004B77F2">
      <w:r>
        <w:separator/>
      </w:r>
    </w:p>
  </w:footnote>
  <w:footnote w:type="continuationSeparator" w:id="0">
    <w:p w:rsidR="0017257D" w:rsidRDefault="0017257D" w:rsidP="004B7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7B" w:rsidRDefault="00BE1C7B">
    <w:pPr>
      <w:pStyle w:val="Koptekst"/>
    </w:pPr>
    <w:r>
      <w:rPr>
        <w:noProof/>
        <w:lang w:eastAsia="nl-NL"/>
      </w:rPr>
      <w:drawing>
        <wp:inline distT="0" distB="0" distL="0" distR="0" wp14:anchorId="0235200D" wp14:editId="4B1B39C3">
          <wp:extent cx="2034832" cy="602547"/>
          <wp:effectExtent l="0" t="0" r="3810" b="7620"/>
          <wp:docPr id="1" name="Afbeelding 1" descr="I:\My documents\Mijn afbeeldingen\Logo-Flev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y documents\Mijn afbeeldingen\Logo-Flevola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1351" cy="604477"/>
                  </a:xfrm>
                  <a:prstGeom prst="rect">
                    <a:avLst/>
                  </a:prstGeom>
                  <a:noFill/>
                  <a:ln>
                    <a:noFill/>
                  </a:ln>
                </pic:spPr>
              </pic:pic>
            </a:graphicData>
          </a:graphic>
        </wp:inline>
      </w:drawing>
    </w:r>
    <w:r w:rsidR="00B93C79">
      <w:tab/>
    </w:r>
    <w:r w:rsidR="00B93C79">
      <w:tab/>
    </w:r>
    <w:r w:rsidR="00B93C79">
      <w:rPr>
        <w:noProof/>
        <w:lang w:eastAsia="nl-NL"/>
      </w:rPr>
      <w:drawing>
        <wp:inline distT="0" distB="0" distL="0" distR="0" wp14:anchorId="6E83B9AB" wp14:editId="4E76BF12">
          <wp:extent cx="3062177" cy="637804"/>
          <wp:effectExtent l="0" t="0" r="5080" b="0"/>
          <wp:docPr id="2" name="Afbeelding 2" descr="I:\My documents\Mijn afbeeldingen\Logo-eu-elf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y documents\Mijn afbeeldingen\Logo-eu-elfp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1628" cy="637690"/>
                  </a:xfrm>
                  <a:prstGeom prst="rect">
                    <a:avLst/>
                  </a:prstGeom>
                  <a:noFill/>
                  <a:ln>
                    <a:noFill/>
                  </a:ln>
                </pic:spPr>
              </pic:pic>
            </a:graphicData>
          </a:graphic>
        </wp:inline>
      </w:drawing>
    </w:r>
  </w:p>
  <w:p w:rsidR="00B93C79" w:rsidRDefault="00B93C79">
    <w:pPr>
      <w:pStyle w:val="Koptekst"/>
    </w:pPr>
  </w:p>
  <w:p w:rsidR="00B93C79" w:rsidRDefault="00B93C7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0E" w:rsidRPr="00344E0E" w:rsidRDefault="00344E0E">
    <w:pPr>
      <w:pStyle w:val="Koptekst"/>
      <w:rPr>
        <w:rFonts w:asciiTheme="majorHAnsi" w:hAnsiTheme="majorHAnsi"/>
        <w:sz w:val="52"/>
        <w:szCs w:val="52"/>
      </w:rPr>
    </w:pPr>
    <w:r w:rsidRPr="00344E0E">
      <w:rPr>
        <w:rFonts w:asciiTheme="majorHAnsi" w:hAnsiTheme="majorHAnsi"/>
        <w:sz w:val="52"/>
        <w:szCs w:val="52"/>
      </w:rPr>
      <w:t>bijlage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1F6"/>
    <w:multiLevelType w:val="hybridMultilevel"/>
    <w:tmpl w:val="7EF620CA"/>
    <w:lvl w:ilvl="0" w:tplc="BA002FEE">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C30FEC"/>
    <w:multiLevelType w:val="hybridMultilevel"/>
    <w:tmpl w:val="FF62FE3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8206219"/>
    <w:multiLevelType w:val="hybridMultilevel"/>
    <w:tmpl w:val="9334A5EC"/>
    <w:lvl w:ilvl="0" w:tplc="B4BABA6E">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2E48DB"/>
    <w:multiLevelType w:val="hybridMultilevel"/>
    <w:tmpl w:val="6352AD90"/>
    <w:lvl w:ilvl="0" w:tplc="BA002FEE">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1022919"/>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1E5C78EF"/>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88566D"/>
    <w:multiLevelType w:val="hybridMultilevel"/>
    <w:tmpl w:val="08424BF6"/>
    <w:lvl w:ilvl="0" w:tplc="BA002FEE">
      <w:start w:val="1"/>
      <w:numFmt w:val="bullet"/>
      <w:lvlText w:val="-"/>
      <w:lvlJc w:val="left"/>
      <w:pPr>
        <w:ind w:left="360" w:hanging="360"/>
      </w:pPr>
      <w:rPr>
        <w:rFonts w:ascii="Calibri" w:hAnsi="Calibri" w:hint="default"/>
      </w:rPr>
    </w:lvl>
    <w:lvl w:ilvl="1" w:tplc="BA002FEE">
      <w:start w:val="1"/>
      <w:numFmt w:val="bullet"/>
      <w:lvlText w:val="-"/>
      <w:lvlJc w:val="left"/>
      <w:pPr>
        <w:ind w:left="1080" w:hanging="360"/>
      </w:pPr>
      <w:rPr>
        <w:rFonts w:ascii="Calibri" w:hAnsi="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8E0664B"/>
    <w:multiLevelType w:val="hybridMultilevel"/>
    <w:tmpl w:val="33A82C5A"/>
    <w:lvl w:ilvl="0" w:tplc="BA002FEE">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B1C1450"/>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3672D3"/>
    <w:multiLevelType w:val="hybridMultilevel"/>
    <w:tmpl w:val="AFAA910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EE96AC3"/>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0CA6B61"/>
    <w:multiLevelType w:val="hybridMultilevel"/>
    <w:tmpl w:val="F1E217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329826A5"/>
    <w:multiLevelType w:val="hybridMultilevel"/>
    <w:tmpl w:val="96049B94"/>
    <w:lvl w:ilvl="0" w:tplc="04130003">
      <w:start w:val="1"/>
      <w:numFmt w:val="bullet"/>
      <w:lvlText w:val="o"/>
      <w:lvlJc w:val="left"/>
      <w:pPr>
        <w:ind w:left="720" w:hanging="360"/>
      </w:pPr>
      <w:rPr>
        <w:rFonts w:ascii="Courier New" w:hAnsi="Courier New" w:cs="Courier New" w:hint="default"/>
      </w:rPr>
    </w:lvl>
    <w:lvl w:ilvl="1" w:tplc="BA002FEE">
      <w:start w:val="1"/>
      <w:numFmt w:val="bullet"/>
      <w:lvlText w:val="-"/>
      <w:lvlJc w:val="left"/>
      <w:pPr>
        <w:ind w:left="1440" w:hanging="360"/>
      </w:pPr>
      <w:rPr>
        <w:rFonts w:ascii="Calibri" w:hAnsi="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CDA3D6A"/>
    <w:multiLevelType w:val="hybridMultilevel"/>
    <w:tmpl w:val="95D8EC2A"/>
    <w:lvl w:ilvl="0" w:tplc="EC60A176">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80C44D5"/>
    <w:multiLevelType w:val="hybridMultilevel"/>
    <w:tmpl w:val="F1E217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4C4B1287"/>
    <w:multiLevelType w:val="hybridMultilevel"/>
    <w:tmpl w:val="FB520966"/>
    <w:lvl w:ilvl="0" w:tplc="F28473D2">
      <w:start w:val="1"/>
      <w:numFmt w:val="bullet"/>
      <w:lvlText w:val="-"/>
      <w:lvlJc w:val="left"/>
      <w:pPr>
        <w:ind w:left="360" w:hanging="360"/>
      </w:pPr>
      <w:rPr>
        <w:rFonts w:ascii="Trebuchet MS" w:eastAsiaTheme="minorHAnsi" w:hAnsi="Trebuchet MS"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4D550D2E"/>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F203D2B"/>
    <w:multiLevelType w:val="hybridMultilevel"/>
    <w:tmpl w:val="994C7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1880CE5"/>
    <w:multiLevelType w:val="hybridMultilevel"/>
    <w:tmpl w:val="EB9662DA"/>
    <w:lvl w:ilvl="0" w:tplc="48C06AD6">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F2F5705"/>
    <w:multiLevelType w:val="hybridMultilevel"/>
    <w:tmpl w:val="2AE860A6"/>
    <w:lvl w:ilvl="0" w:tplc="BA002FEE">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60266145"/>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908230E"/>
    <w:multiLevelType w:val="hybridMultilevel"/>
    <w:tmpl w:val="29B0A5B2"/>
    <w:lvl w:ilvl="0" w:tplc="BA002FEE">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A0341E5"/>
    <w:multiLevelType w:val="hybridMultilevel"/>
    <w:tmpl w:val="B75849EA"/>
    <w:lvl w:ilvl="0" w:tplc="58ECD3C2">
      <w:numFmt w:val="bullet"/>
      <w:lvlText w:val=""/>
      <w:lvlJc w:val="left"/>
      <w:pPr>
        <w:ind w:left="360" w:hanging="360"/>
      </w:pPr>
      <w:rPr>
        <w:rFonts w:ascii="Symbol" w:eastAsiaTheme="minorHAnsi"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6A62045A"/>
    <w:multiLevelType w:val="hybridMultilevel"/>
    <w:tmpl w:val="98D21DAA"/>
    <w:lvl w:ilvl="0" w:tplc="AE324CAA">
      <w:start w:val="5"/>
      <w:numFmt w:val="bullet"/>
      <w:lvlText w:val="-"/>
      <w:lvlJc w:val="left"/>
      <w:pPr>
        <w:ind w:left="360" w:hanging="360"/>
      </w:pPr>
      <w:rPr>
        <w:rFonts w:ascii="Trebuchet MS" w:eastAsiaTheme="minorHAnsi" w:hAnsi="Trebuchet M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6BEE4821"/>
    <w:multiLevelType w:val="multilevel"/>
    <w:tmpl w:val="F30A4A44"/>
    <w:lvl w:ilvl="0">
      <w:start w:val="1"/>
      <w:numFmt w:val="decimal"/>
      <w:pStyle w:val="Kop2"/>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6EF323D5"/>
    <w:multiLevelType w:val="hybridMultilevel"/>
    <w:tmpl w:val="D7BE54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3F83310"/>
    <w:multiLevelType w:val="hybridMultilevel"/>
    <w:tmpl w:val="3D903F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C6322CA"/>
    <w:multiLevelType w:val="hybridMultilevel"/>
    <w:tmpl w:val="D57A2786"/>
    <w:lvl w:ilvl="0" w:tplc="BA002FEE">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7"/>
  </w:num>
  <w:num w:numId="2">
    <w:abstractNumId w:val="24"/>
  </w:num>
  <w:num w:numId="3">
    <w:abstractNumId w:val="20"/>
  </w:num>
  <w:num w:numId="4">
    <w:abstractNumId w:val="10"/>
  </w:num>
  <w:num w:numId="5">
    <w:abstractNumId w:val="5"/>
  </w:num>
  <w:num w:numId="6">
    <w:abstractNumId w:val="4"/>
  </w:num>
  <w:num w:numId="7">
    <w:abstractNumId w:val="8"/>
  </w:num>
  <w:num w:numId="8">
    <w:abstractNumId w:val="16"/>
  </w:num>
  <w:num w:numId="9">
    <w:abstractNumId w:val="1"/>
  </w:num>
  <w:num w:numId="10">
    <w:abstractNumId w:val="6"/>
  </w:num>
  <w:num w:numId="11">
    <w:abstractNumId w:val="19"/>
  </w:num>
  <w:num w:numId="12">
    <w:abstractNumId w:val="18"/>
  </w:num>
  <w:num w:numId="13">
    <w:abstractNumId w:val="23"/>
  </w:num>
  <w:num w:numId="14">
    <w:abstractNumId w:val="21"/>
  </w:num>
  <w:num w:numId="15">
    <w:abstractNumId w:val="7"/>
  </w:num>
  <w:num w:numId="16">
    <w:abstractNumId w:val="3"/>
  </w:num>
  <w:num w:numId="17">
    <w:abstractNumId w:val="15"/>
  </w:num>
  <w:num w:numId="18">
    <w:abstractNumId w:val="2"/>
  </w:num>
  <w:num w:numId="19">
    <w:abstractNumId w:val="13"/>
  </w:num>
  <w:num w:numId="20">
    <w:abstractNumId w:val="24"/>
  </w:num>
  <w:num w:numId="21">
    <w:abstractNumId w:val="27"/>
  </w:num>
  <w:num w:numId="22">
    <w:abstractNumId w:val="0"/>
  </w:num>
  <w:num w:numId="23">
    <w:abstractNumId w:val="25"/>
  </w:num>
  <w:num w:numId="24">
    <w:abstractNumId w:val="22"/>
  </w:num>
  <w:num w:numId="25">
    <w:abstractNumId w:val="26"/>
  </w:num>
  <w:num w:numId="26">
    <w:abstractNumId w:val="9"/>
  </w:num>
  <w:num w:numId="27">
    <w:abstractNumId w:val="12"/>
  </w:num>
  <w:num w:numId="28">
    <w:abstractNumId w:val="1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C1E"/>
    <w:rsid w:val="00075CD7"/>
    <w:rsid w:val="000E241B"/>
    <w:rsid w:val="00107FF0"/>
    <w:rsid w:val="001256EC"/>
    <w:rsid w:val="0017257D"/>
    <w:rsid w:val="00182CBB"/>
    <w:rsid w:val="001B4F73"/>
    <w:rsid w:val="001C3FCC"/>
    <w:rsid w:val="001E0C7A"/>
    <w:rsid w:val="00227B74"/>
    <w:rsid w:val="00261DF0"/>
    <w:rsid w:val="002835BE"/>
    <w:rsid w:val="002A490B"/>
    <w:rsid w:val="002C60F4"/>
    <w:rsid w:val="002E41DB"/>
    <w:rsid w:val="002F7B6F"/>
    <w:rsid w:val="00330DC2"/>
    <w:rsid w:val="00344E0E"/>
    <w:rsid w:val="003A7582"/>
    <w:rsid w:val="003B1B5F"/>
    <w:rsid w:val="003B7400"/>
    <w:rsid w:val="003E6DFA"/>
    <w:rsid w:val="003F44EE"/>
    <w:rsid w:val="003F65CC"/>
    <w:rsid w:val="00401062"/>
    <w:rsid w:val="00433A21"/>
    <w:rsid w:val="004622CC"/>
    <w:rsid w:val="004911BF"/>
    <w:rsid w:val="00494C83"/>
    <w:rsid w:val="004A7B75"/>
    <w:rsid w:val="004B60A7"/>
    <w:rsid w:val="004B77F2"/>
    <w:rsid w:val="004B78A9"/>
    <w:rsid w:val="004C5BA1"/>
    <w:rsid w:val="004D5C2B"/>
    <w:rsid w:val="005225A8"/>
    <w:rsid w:val="00573047"/>
    <w:rsid w:val="00576C92"/>
    <w:rsid w:val="005A19CC"/>
    <w:rsid w:val="005C0830"/>
    <w:rsid w:val="005D6AF3"/>
    <w:rsid w:val="005F420B"/>
    <w:rsid w:val="00602328"/>
    <w:rsid w:val="0060457B"/>
    <w:rsid w:val="00624E61"/>
    <w:rsid w:val="00627C1E"/>
    <w:rsid w:val="006624F5"/>
    <w:rsid w:val="00685473"/>
    <w:rsid w:val="00694682"/>
    <w:rsid w:val="006A1366"/>
    <w:rsid w:val="006F5991"/>
    <w:rsid w:val="00724AC9"/>
    <w:rsid w:val="00730B3E"/>
    <w:rsid w:val="00794BEE"/>
    <w:rsid w:val="007D52B4"/>
    <w:rsid w:val="007E3DC3"/>
    <w:rsid w:val="007F179C"/>
    <w:rsid w:val="00812137"/>
    <w:rsid w:val="00815319"/>
    <w:rsid w:val="00867CBD"/>
    <w:rsid w:val="0088642B"/>
    <w:rsid w:val="00893529"/>
    <w:rsid w:val="00896126"/>
    <w:rsid w:val="008E345B"/>
    <w:rsid w:val="008F7E17"/>
    <w:rsid w:val="00906C6B"/>
    <w:rsid w:val="00920BBE"/>
    <w:rsid w:val="0094151B"/>
    <w:rsid w:val="00961AC7"/>
    <w:rsid w:val="00971187"/>
    <w:rsid w:val="00971955"/>
    <w:rsid w:val="00A04DBD"/>
    <w:rsid w:val="00A174FE"/>
    <w:rsid w:val="00A17ED7"/>
    <w:rsid w:val="00A23692"/>
    <w:rsid w:val="00A33760"/>
    <w:rsid w:val="00A5119D"/>
    <w:rsid w:val="00A768FA"/>
    <w:rsid w:val="00AA09D2"/>
    <w:rsid w:val="00AB6523"/>
    <w:rsid w:val="00AB7C74"/>
    <w:rsid w:val="00AC36D8"/>
    <w:rsid w:val="00AE01C9"/>
    <w:rsid w:val="00AE5D61"/>
    <w:rsid w:val="00AE611C"/>
    <w:rsid w:val="00B37C5A"/>
    <w:rsid w:val="00B411CB"/>
    <w:rsid w:val="00B45C17"/>
    <w:rsid w:val="00B5290D"/>
    <w:rsid w:val="00B71AE3"/>
    <w:rsid w:val="00B93C79"/>
    <w:rsid w:val="00BA1F7F"/>
    <w:rsid w:val="00BC188D"/>
    <w:rsid w:val="00BE1C7B"/>
    <w:rsid w:val="00BE305B"/>
    <w:rsid w:val="00C43B3E"/>
    <w:rsid w:val="00C644E6"/>
    <w:rsid w:val="00CA5C58"/>
    <w:rsid w:val="00CB16CE"/>
    <w:rsid w:val="00CD0785"/>
    <w:rsid w:val="00CF120D"/>
    <w:rsid w:val="00D146C6"/>
    <w:rsid w:val="00D350F4"/>
    <w:rsid w:val="00D6151B"/>
    <w:rsid w:val="00D9674F"/>
    <w:rsid w:val="00DD2DEB"/>
    <w:rsid w:val="00DD7305"/>
    <w:rsid w:val="00DE28C1"/>
    <w:rsid w:val="00E26955"/>
    <w:rsid w:val="00E34962"/>
    <w:rsid w:val="00E351C7"/>
    <w:rsid w:val="00E40D37"/>
    <w:rsid w:val="00E42890"/>
    <w:rsid w:val="00E54F40"/>
    <w:rsid w:val="00E843B5"/>
    <w:rsid w:val="00EB2864"/>
    <w:rsid w:val="00EB6CFD"/>
    <w:rsid w:val="00EE7153"/>
    <w:rsid w:val="00EF4593"/>
    <w:rsid w:val="00F0004F"/>
    <w:rsid w:val="00F03906"/>
    <w:rsid w:val="00F21CE3"/>
    <w:rsid w:val="00F34278"/>
    <w:rsid w:val="00F55321"/>
    <w:rsid w:val="00F560CB"/>
    <w:rsid w:val="00F73A31"/>
    <w:rsid w:val="00FA245A"/>
    <w:rsid w:val="00FC6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3047"/>
    <w:pPr>
      <w:spacing w:after="0" w:line="240" w:lineRule="atLeast"/>
    </w:pPr>
    <w:rPr>
      <w:rFonts w:ascii="Trebuchet MS" w:hAnsi="Trebuchet MS"/>
      <w:sz w:val="18"/>
    </w:rPr>
  </w:style>
  <w:style w:type="paragraph" w:styleId="Kop1">
    <w:name w:val="heading 1"/>
    <w:basedOn w:val="Standaard"/>
    <w:next w:val="Standaard"/>
    <w:link w:val="Kop1Char"/>
    <w:uiPriority w:val="9"/>
    <w:qFormat/>
    <w:rsid w:val="00DD7305"/>
    <w:pPr>
      <w:keepNext/>
      <w:keepLines/>
      <w:suppressAutoHyphens/>
      <w:autoSpaceDN w:val="0"/>
      <w:textAlignment w:val="baseline"/>
      <w:outlineLvl w:val="0"/>
    </w:pPr>
    <w:rPr>
      <w:rFonts w:eastAsia="Times New Roman" w:cs="Times New Roman"/>
      <w:b/>
      <w:bCs/>
      <w:sz w:val="25"/>
      <w:szCs w:val="25"/>
    </w:rPr>
  </w:style>
  <w:style w:type="paragraph" w:styleId="Kop2">
    <w:name w:val="heading 2"/>
    <w:basedOn w:val="Kop1"/>
    <w:next w:val="Standaard"/>
    <w:link w:val="Kop2Char"/>
    <w:uiPriority w:val="9"/>
    <w:unhideWhenUsed/>
    <w:qFormat/>
    <w:rsid w:val="00DD7305"/>
    <w:pPr>
      <w:numPr>
        <w:numId w:val="2"/>
      </w:numPr>
      <w:outlineLvl w:val="1"/>
    </w:pPr>
  </w:style>
  <w:style w:type="paragraph" w:styleId="Kop3">
    <w:name w:val="heading 3"/>
    <w:basedOn w:val="Standaard"/>
    <w:next w:val="Standaard"/>
    <w:link w:val="Kop3Char"/>
    <w:uiPriority w:val="9"/>
    <w:unhideWhenUsed/>
    <w:qFormat/>
    <w:rsid w:val="00DD7305"/>
    <w:pP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5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DD7305"/>
    <w:rPr>
      <w:rFonts w:ascii="Verdana" w:eastAsia="Times New Roman" w:hAnsi="Verdana" w:cs="Times New Roman"/>
      <w:b/>
      <w:bCs/>
      <w:sz w:val="25"/>
      <w:szCs w:val="25"/>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DD7305"/>
    <w:rPr>
      <w:rFonts w:ascii="Trebuchet MS" w:eastAsia="Times New Roman" w:hAnsi="Trebuchet MS" w:cs="Times New Roman"/>
      <w:b/>
      <w:bCs/>
      <w:sz w:val="25"/>
      <w:szCs w:val="25"/>
    </w:rPr>
  </w:style>
  <w:style w:type="paragraph" w:styleId="Ballontekst">
    <w:name w:val="Balloon Text"/>
    <w:basedOn w:val="Standaard"/>
    <w:link w:val="BallontekstChar"/>
    <w:uiPriority w:val="99"/>
    <w:semiHidden/>
    <w:unhideWhenUsed/>
    <w:rsid w:val="00812137"/>
    <w:rPr>
      <w:rFonts w:ascii="Tahoma" w:hAnsi="Tahoma" w:cs="Tahoma"/>
      <w:sz w:val="16"/>
      <w:szCs w:val="16"/>
    </w:rPr>
  </w:style>
  <w:style w:type="character" w:customStyle="1" w:styleId="BallontekstChar">
    <w:name w:val="Ballontekst Char"/>
    <w:basedOn w:val="Standaardalinea-lettertype"/>
    <w:link w:val="Ballontekst"/>
    <w:uiPriority w:val="99"/>
    <w:semiHidden/>
    <w:rsid w:val="00812137"/>
    <w:rPr>
      <w:rFonts w:ascii="Tahoma" w:hAnsi="Tahoma" w:cs="Tahoma"/>
      <w:sz w:val="16"/>
      <w:szCs w:val="16"/>
    </w:rPr>
  </w:style>
  <w:style w:type="paragraph" w:styleId="Ondertitel">
    <w:name w:val="Subtitle"/>
    <w:basedOn w:val="Standaard"/>
    <w:next w:val="Standaard"/>
    <w:link w:val="OndertitelChar"/>
    <w:uiPriority w:val="11"/>
    <w:qFormat/>
    <w:rsid w:val="008121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812137"/>
    <w:rPr>
      <w:rFonts w:asciiTheme="majorHAnsi" w:eastAsiaTheme="majorEastAsia" w:hAnsiTheme="majorHAnsi" w:cstheme="majorBidi"/>
      <w:i/>
      <w:iCs/>
      <w:color w:val="4F81BD" w:themeColor="accent1"/>
      <w:spacing w:val="15"/>
      <w:sz w:val="24"/>
      <w:szCs w:val="24"/>
    </w:rPr>
  </w:style>
  <w:style w:type="character" w:customStyle="1" w:styleId="Kop3Char">
    <w:name w:val="Kop 3 Char"/>
    <w:basedOn w:val="Standaardalinea-lettertype"/>
    <w:link w:val="Kop3"/>
    <w:uiPriority w:val="9"/>
    <w:rsid w:val="00DD7305"/>
    <w:rPr>
      <w:rFonts w:ascii="Trebuchet MS" w:hAnsi="Trebuchet MS"/>
      <w:b/>
      <w:sz w:val="18"/>
    </w:rPr>
  </w:style>
  <w:style w:type="paragraph" w:styleId="Geenafstand">
    <w:name w:val="No Spacing"/>
    <w:uiPriority w:val="1"/>
    <w:qFormat/>
    <w:rsid w:val="005225A8"/>
    <w:pPr>
      <w:spacing w:after="0" w:line="240" w:lineRule="auto"/>
    </w:pPr>
    <w:rPr>
      <w:rFonts w:ascii="Trebuchet MS" w:hAnsi="Trebuchet MS"/>
      <w:sz w:val="18"/>
    </w:rPr>
  </w:style>
  <w:style w:type="character" w:styleId="Verwijzingopmerking">
    <w:name w:val="annotation reference"/>
    <w:basedOn w:val="Standaardalinea-lettertype"/>
    <w:uiPriority w:val="99"/>
    <w:semiHidden/>
    <w:unhideWhenUsed/>
    <w:rsid w:val="002E41DB"/>
    <w:rPr>
      <w:sz w:val="16"/>
      <w:szCs w:val="16"/>
    </w:rPr>
  </w:style>
  <w:style w:type="paragraph" w:styleId="Tekstopmerking">
    <w:name w:val="annotation text"/>
    <w:basedOn w:val="Standaard"/>
    <w:link w:val="TekstopmerkingChar"/>
    <w:uiPriority w:val="99"/>
    <w:semiHidden/>
    <w:unhideWhenUsed/>
    <w:rsid w:val="002E41D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E41DB"/>
    <w:rPr>
      <w:rFonts w:ascii="Trebuchet MS" w:hAnsi="Trebuchet MS"/>
      <w:sz w:val="20"/>
      <w:szCs w:val="20"/>
    </w:rPr>
  </w:style>
  <w:style w:type="character" w:styleId="Hyperlink">
    <w:name w:val="Hyperlink"/>
    <w:basedOn w:val="Standaardalinea-lettertype"/>
    <w:uiPriority w:val="99"/>
    <w:unhideWhenUsed/>
    <w:rsid w:val="003A7582"/>
    <w:rPr>
      <w:color w:val="0000FF" w:themeColor="hyperlink"/>
      <w:u w:val="single"/>
    </w:rPr>
  </w:style>
  <w:style w:type="character" w:styleId="GevolgdeHyperlink">
    <w:name w:val="FollowedHyperlink"/>
    <w:basedOn w:val="Standaardalinea-lettertype"/>
    <w:uiPriority w:val="99"/>
    <w:semiHidden/>
    <w:unhideWhenUsed/>
    <w:rsid w:val="003A75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3047"/>
    <w:pPr>
      <w:spacing w:after="0" w:line="240" w:lineRule="atLeast"/>
    </w:pPr>
    <w:rPr>
      <w:rFonts w:ascii="Trebuchet MS" w:hAnsi="Trebuchet MS"/>
      <w:sz w:val="18"/>
    </w:rPr>
  </w:style>
  <w:style w:type="paragraph" w:styleId="Kop1">
    <w:name w:val="heading 1"/>
    <w:basedOn w:val="Standaard"/>
    <w:next w:val="Standaard"/>
    <w:link w:val="Kop1Char"/>
    <w:uiPriority w:val="9"/>
    <w:qFormat/>
    <w:rsid w:val="00DD7305"/>
    <w:pPr>
      <w:keepNext/>
      <w:keepLines/>
      <w:suppressAutoHyphens/>
      <w:autoSpaceDN w:val="0"/>
      <w:textAlignment w:val="baseline"/>
      <w:outlineLvl w:val="0"/>
    </w:pPr>
    <w:rPr>
      <w:rFonts w:eastAsia="Times New Roman" w:cs="Times New Roman"/>
      <w:b/>
      <w:bCs/>
      <w:sz w:val="25"/>
      <w:szCs w:val="25"/>
    </w:rPr>
  </w:style>
  <w:style w:type="paragraph" w:styleId="Kop2">
    <w:name w:val="heading 2"/>
    <w:basedOn w:val="Kop1"/>
    <w:next w:val="Standaard"/>
    <w:link w:val="Kop2Char"/>
    <w:uiPriority w:val="9"/>
    <w:unhideWhenUsed/>
    <w:qFormat/>
    <w:rsid w:val="00DD7305"/>
    <w:pPr>
      <w:numPr>
        <w:numId w:val="2"/>
      </w:numPr>
      <w:outlineLvl w:val="1"/>
    </w:pPr>
  </w:style>
  <w:style w:type="paragraph" w:styleId="Kop3">
    <w:name w:val="heading 3"/>
    <w:basedOn w:val="Standaard"/>
    <w:next w:val="Standaard"/>
    <w:link w:val="Kop3Char"/>
    <w:uiPriority w:val="9"/>
    <w:unhideWhenUsed/>
    <w:qFormat/>
    <w:rsid w:val="00DD7305"/>
    <w:pP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5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DD7305"/>
    <w:rPr>
      <w:rFonts w:ascii="Verdana" w:eastAsia="Times New Roman" w:hAnsi="Verdana" w:cs="Times New Roman"/>
      <w:b/>
      <w:bCs/>
      <w:sz w:val="25"/>
      <w:szCs w:val="25"/>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DD7305"/>
    <w:rPr>
      <w:rFonts w:ascii="Trebuchet MS" w:eastAsia="Times New Roman" w:hAnsi="Trebuchet MS" w:cs="Times New Roman"/>
      <w:b/>
      <w:bCs/>
      <w:sz w:val="25"/>
      <w:szCs w:val="25"/>
    </w:rPr>
  </w:style>
  <w:style w:type="paragraph" w:styleId="Ballontekst">
    <w:name w:val="Balloon Text"/>
    <w:basedOn w:val="Standaard"/>
    <w:link w:val="BallontekstChar"/>
    <w:uiPriority w:val="99"/>
    <w:semiHidden/>
    <w:unhideWhenUsed/>
    <w:rsid w:val="00812137"/>
    <w:rPr>
      <w:rFonts w:ascii="Tahoma" w:hAnsi="Tahoma" w:cs="Tahoma"/>
      <w:sz w:val="16"/>
      <w:szCs w:val="16"/>
    </w:rPr>
  </w:style>
  <w:style w:type="character" w:customStyle="1" w:styleId="BallontekstChar">
    <w:name w:val="Ballontekst Char"/>
    <w:basedOn w:val="Standaardalinea-lettertype"/>
    <w:link w:val="Ballontekst"/>
    <w:uiPriority w:val="99"/>
    <w:semiHidden/>
    <w:rsid w:val="00812137"/>
    <w:rPr>
      <w:rFonts w:ascii="Tahoma" w:hAnsi="Tahoma" w:cs="Tahoma"/>
      <w:sz w:val="16"/>
      <w:szCs w:val="16"/>
    </w:rPr>
  </w:style>
  <w:style w:type="paragraph" w:styleId="Ondertitel">
    <w:name w:val="Subtitle"/>
    <w:basedOn w:val="Standaard"/>
    <w:next w:val="Standaard"/>
    <w:link w:val="OndertitelChar"/>
    <w:uiPriority w:val="11"/>
    <w:qFormat/>
    <w:rsid w:val="008121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812137"/>
    <w:rPr>
      <w:rFonts w:asciiTheme="majorHAnsi" w:eastAsiaTheme="majorEastAsia" w:hAnsiTheme="majorHAnsi" w:cstheme="majorBidi"/>
      <w:i/>
      <w:iCs/>
      <w:color w:val="4F81BD" w:themeColor="accent1"/>
      <w:spacing w:val="15"/>
      <w:sz w:val="24"/>
      <w:szCs w:val="24"/>
    </w:rPr>
  </w:style>
  <w:style w:type="character" w:customStyle="1" w:styleId="Kop3Char">
    <w:name w:val="Kop 3 Char"/>
    <w:basedOn w:val="Standaardalinea-lettertype"/>
    <w:link w:val="Kop3"/>
    <w:uiPriority w:val="9"/>
    <w:rsid w:val="00DD7305"/>
    <w:rPr>
      <w:rFonts w:ascii="Trebuchet MS" w:hAnsi="Trebuchet MS"/>
      <w:b/>
      <w:sz w:val="18"/>
    </w:rPr>
  </w:style>
  <w:style w:type="paragraph" w:styleId="Geenafstand">
    <w:name w:val="No Spacing"/>
    <w:uiPriority w:val="1"/>
    <w:qFormat/>
    <w:rsid w:val="005225A8"/>
    <w:pPr>
      <w:spacing w:after="0" w:line="240" w:lineRule="auto"/>
    </w:pPr>
    <w:rPr>
      <w:rFonts w:ascii="Trebuchet MS" w:hAnsi="Trebuchet MS"/>
      <w:sz w:val="18"/>
    </w:rPr>
  </w:style>
  <w:style w:type="character" w:styleId="Verwijzingopmerking">
    <w:name w:val="annotation reference"/>
    <w:basedOn w:val="Standaardalinea-lettertype"/>
    <w:uiPriority w:val="99"/>
    <w:semiHidden/>
    <w:unhideWhenUsed/>
    <w:rsid w:val="002E41DB"/>
    <w:rPr>
      <w:sz w:val="16"/>
      <w:szCs w:val="16"/>
    </w:rPr>
  </w:style>
  <w:style w:type="paragraph" w:styleId="Tekstopmerking">
    <w:name w:val="annotation text"/>
    <w:basedOn w:val="Standaard"/>
    <w:link w:val="TekstopmerkingChar"/>
    <w:uiPriority w:val="99"/>
    <w:semiHidden/>
    <w:unhideWhenUsed/>
    <w:rsid w:val="002E41D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E41DB"/>
    <w:rPr>
      <w:rFonts w:ascii="Trebuchet MS" w:hAnsi="Trebuchet MS"/>
      <w:sz w:val="20"/>
      <w:szCs w:val="20"/>
    </w:rPr>
  </w:style>
  <w:style w:type="character" w:styleId="Hyperlink">
    <w:name w:val="Hyperlink"/>
    <w:basedOn w:val="Standaardalinea-lettertype"/>
    <w:uiPriority w:val="99"/>
    <w:unhideWhenUsed/>
    <w:rsid w:val="003A7582"/>
    <w:rPr>
      <w:color w:val="0000FF" w:themeColor="hyperlink"/>
      <w:u w:val="single"/>
    </w:rPr>
  </w:style>
  <w:style w:type="character" w:styleId="GevolgdeHyperlink">
    <w:name w:val="FollowedHyperlink"/>
    <w:basedOn w:val="Standaardalinea-lettertype"/>
    <w:uiPriority w:val="99"/>
    <w:semiHidden/>
    <w:unhideWhenUsed/>
    <w:rsid w:val="003A75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858465">
      <w:bodyDiv w:val="1"/>
      <w:marLeft w:val="0"/>
      <w:marRight w:val="0"/>
      <w:marTop w:val="0"/>
      <w:marBottom w:val="0"/>
      <w:divBdr>
        <w:top w:val="none" w:sz="0" w:space="0" w:color="auto"/>
        <w:left w:val="none" w:sz="0" w:space="0" w:color="auto"/>
        <w:bottom w:val="none" w:sz="0" w:space="0" w:color="auto"/>
        <w:right w:val="none" w:sz="0" w:space="0" w:color="auto"/>
      </w:divBdr>
      <w:divsChild>
        <w:div w:id="534739104">
          <w:marLeft w:val="0"/>
          <w:marRight w:val="0"/>
          <w:marTop w:val="0"/>
          <w:marBottom w:val="0"/>
          <w:divBdr>
            <w:top w:val="none" w:sz="0" w:space="0" w:color="auto"/>
            <w:left w:val="none" w:sz="0" w:space="0" w:color="auto"/>
            <w:bottom w:val="none" w:sz="0" w:space="0" w:color="auto"/>
            <w:right w:val="none" w:sz="0" w:space="0" w:color="auto"/>
          </w:divBdr>
          <w:divsChild>
            <w:div w:id="1171798761">
              <w:marLeft w:val="0"/>
              <w:marRight w:val="0"/>
              <w:marTop w:val="0"/>
              <w:marBottom w:val="0"/>
              <w:divBdr>
                <w:top w:val="none" w:sz="0" w:space="0" w:color="auto"/>
                <w:left w:val="none" w:sz="0" w:space="0" w:color="auto"/>
                <w:bottom w:val="none" w:sz="0" w:space="0" w:color="auto"/>
                <w:right w:val="none" w:sz="0" w:space="0" w:color="auto"/>
              </w:divBdr>
              <w:divsChild>
                <w:div w:id="1100563362">
                  <w:marLeft w:val="300"/>
                  <w:marRight w:val="0"/>
                  <w:marTop w:val="0"/>
                  <w:marBottom w:val="0"/>
                  <w:divBdr>
                    <w:top w:val="none" w:sz="0" w:space="0" w:color="auto"/>
                    <w:left w:val="none" w:sz="0" w:space="0" w:color="auto"/>
                    <w:bottom w:val="none" w:sz="0" w:space="0" w:color="auto"/>
                    <w:right w:val="none" w:sz="0" w:space="0" w:color="auto"/>
                  </w:divBdr>
                  <w:divsChild>
                    <w:div w:id="602105441">
                      <w:marLeft w:val="0"/>
                      <w:marRight w:val="0"/>
                      <w:marTop w:val="0"/>
                      <w:marBottom w:val="0"/>
                      <w:divBdr>
                        <w:top w:val="none" w:sz="0" w:space="0" w:color="auto"/>
                        <w:left w:val="none" w:sz="0" w:space="0" w:color="auto"/>
                        <w:bottom w:val="none" w:sz="0" w:space="0" w:color="auto"/>
                        <w:right w:val="none" w:sz="0" w:space="0" w:color="auto"/>
                      </w:divBdr>
                      <w:divsChild>
                        <w:div w:id="1558125707">
                          <w:marLeft w:val="0"/>
                          <w:marRight w:val="0"/>
                          <w:marTop w:val="0"/>
                          <w:marBottom w:val="0"/>
                          <w:divBdr>
                            <w:top w:val="none" w:sz="0" w:space="0" w:color="auto"/>
                            <w:left w:val="none" w:sz="0" w:space="0" w:color="auto"/>
                            <w:bottom w:val="none" w:sz="0" w:space="0" w:color="auto"/>
                            <w:right w:val="none" w:sz="0" w:space="0" w:color="auto"/>
                          </w:divBdr>
                          <w:divsChild>
                            <w:div w:id="1956323873">
                              <w:marLeft w:val="0"/>
                              <w:marRight w:val="0"/>
                              <w:marTop w:val="0"/>
                              <w:marBottom w:val="0"/>
                              <w:divBdr>
                                <w:top w:val="none" w:sz="0" w:space="0" w:color="auto"/>
                                <w:left w:val="none" w:sz="0" w:space="0" w:color="auto"/>
                                <w:bottom w:val="none" w:sz="0" w:space="0" w:color="auto"/>
                                <w:right w:val="none" w:sz="0" w:space="0" w:color="auto"/>
                              </w:divBdr>
                              <w:divsChild>
                                <w:div w:id="1059942224">
                                  <w:marLeft w:val="0"/>
                                  <w:marRight w:val="0"/>
                                  <w:marTop w:val="0"/>
                                  <w:marBottom w:val="0"/>
                                  <w:divBdr>
                                    <w:top w:val="none" w:sz="0" w:space="0" w:color="auto"/>
                                    <w:left w:val="none" w:sz="0" w:space="0" w:color="auto"/>
                                    <w:bottom w:val="none" w:sz="0" w:space="0" w:color="auto"/>
                                    <w:right w:val="none" w:sz="0" w:space="0" w:color="auto"/>
                                  </w:divBdr>
                                  <w:divsChild>
                                    <w:div w:id="2099014875">
                                      <w:marLeft w:val="0"/>
                                      <w:marRight w:val="0"/>
                                      <w:marTop w:val="0"/>
                                      <w:marBottom w:val="0"/>
                                      <w:divBdr>
                                        <w:top w:val="none" w:sz="0" w:space="0" w:color="auto"/>
                                        <w:left w:val="none" w:sz="0" w:space="0" w:color="auto"/>
                                        <w:bottom w:val="none" w:sz="0" w:space="0" w:color="auto"/>
                                        <w:right w:val="none" w:sz="0" w:space="0" w:color="auto"/>
                                      </w:divBdr>
                                      <w:divsChild>
                                        <w:div w:id="9244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735207">
      <w:bodyDiv w:val="1"/>
      <w:marLeft w:val="0"/>
      <w:marRight w:val="0"/>
      <w:marTop w:val="0"/>
      <w:marBottom w:val="0"/>
      <w:divBdr>
        <w:top w:val="none" w:sz="0" w:space="0" w:color="auto"/>
        <w:left w:val="none" w:sz="0" w:space="0" w:color="auto"/>
        <w:bottom w:val="none" w:sz="0" w:space="0" w:color="auto"/>
        <w:right w:val="none" w:sz="0" w:space="0" w:color="auto"/>
      </w:divBdr>
      <w:divsChild>
        <w:div w:id="252322447">
          <w:marLeft w:val="0"/>
          <w:marRight w:val="0"/>
          <w:marTop w:val="0"/>
          <w:marBottom w:val="0"/>
          <w:divBdr>
            <w:top w:val="none" w:sz="0" w:space="0" w:color="auto"/>
            <w:left w:val="none" w:sz="0" w:space="0" w:color="auto"/>
            <w:bottom w:val="none" w:sz="0" w:space="0" w:color="auto"/>
            <w:right w:val="none" w:sz="0" w:space="0" w:color="auto"/>
          </w:divBdr>
          <w:divsChild>
            <w:div w:id="730424007">
              <w:marLeft w:val="0"/>
              <w:marRight w:val="0"/>
              <w:marTop w:val="0"/>
              <w:marBottom w:val="0"/>
              <w:divBdr>
                <w:top w:val="none" w:sz="0" w:space="0" w:color="auto"/>
                <w:left w:val="none" w:sz="0" w:space="0" w:color="auto"/>
                <w:bottom w:val="none" w:sz="0" w:space="0" w:color="auto"/>
                <w:right w:val="none" w:sz="0" w:space="0" w:color="auto"/>
              </w:divBdr>
              <w:divsChild>
                <w:div w:id="464928930">
                  <w:marLeft w:val="300"/>
                  <w:marRight w:val="0"/>
                  <w:marTop w:val="0"/>
                  <w:marBottom w:val="0"/>
                  <w:divBdr>
                    <w:top w:val="none" w:sz="0" w:space="0" w:color="auto"/>
                    <w:left w:val="none" w:sz="0" w:space="0" w:color="auto"/>
                    <w:bottom w:val="none" w:sz="0" w:space="0" w:color="auto"/>
                    <w:right w:val="none" w:sz="0" w:space="0" w:color="auto"/>
                  </w:divBdr>
                  <w:divsChild>
                    <w:div w:id="1230385216">
                      <w:marLeft w:val="0"/>
                      <w:marRight w:val="0"/>
                      <w:marTop w:val="0"/>
                      <w:marBottom w:val="0"/>
                      <w:divBdr>
                        <w:top w:val="none" w:sz="0" w:space="0" w:color="auto"/>
                        <w:left w:val="none" w:sz="0" w:space="0" w:color="auto"/>
                        <w:bottom w:val="none" w:sz="0" w:space="0" w:color="auto"/>
                        <w:right w:val="none" w:sz="0" w:space="0" w:color="auto"/>
                      </w:divBdr>
                      <w:divsChild>
                        <w:div w:id="127935492">
                          <w:marLeft w:val="0"/>
                          <w:marRight w:val="0"/>
                          <w:marTop w:val="0"/>
                          <w:marBottom w:val="0"/>
                          <w:divBdr>
                            <w:top w:val="none" w:sz="0" w:space="0" w:color="auto"/>
                            <w:left w:val="none" w:sz="0" w:space="0" w:color="auto"/>
                            <w:bottom w:val="none" w:sz="0" w:space="0" w:color="auto"/>
                            <w:right w:val="none" w:sz="0" w:space="0" w:color="auto"/>
                          </w:divBdr>
                          <w:divsChild>
                            <w:div w:id="1665741591">
                              <w:marLeft w:val="0"/>
                              <w:marRight w:val="0"/>
                              <w:marTop w:val="0"/>
                              <w:marBottom w:val="0"/>
                              <w:divBdr>
                                <w:top w:val="none" w:sz="0" w:space="0" w:color="auto"/>
                                <w:left w:val="none" w:sz="0" w:space="0" w:color="auto"/>
                                <w:bottom w:val="none" w:sz="0" w:space="0" w:color="auto"/>
                                <w:right w:val="none" w:sz="0" w:space="0" w:color="auto"/>
                              </w:divBdr>
                              <w:divsChild>
                                <w:div w:id="1300723379">
                                  <w:marLeft w:val="0"/>
                                  <w:marRight w:val="0"/>
                                  <w:marTop w:val="0"/>
                                  <w:marBottom w:val="0"/>
                                  <w:divBdr>
                                    <w:top w:val="none" w:sz="0" w:space="0" w:color="auto"/>
                                    <w:left w:val="none" w:sz="0" w:space="0" w:color="auto"/>
                                    <w:bottom w:val="none" w:sz="0" w:space="0" w:color="auto"/>
                                    <w:right w:val="none" w:sz="0" w:space="0" w:color="auto"/>
                                  </w:divBdr>
                                  <w:divsChild>
                                    <w:div w:id="12197208">
                                      <w:marLeft w:val="0"/>
                                      <w:marRight w:val="0"/>
                                      <w:marTop w:val="0"/>
                                      <w:marBottom w:val="0"/>
                                      <w:divBdr>
                                        <w:top w:val="none" w:sz="0" w:space="0" w:color="auto"/>
                                        <w:left w:val="none" w:sz="0" w:space="0" w:color="auto"/>
                                        <w:bottom w:val="none" w:sz="0" w:space="0" w:color="auto"/>
                                        <w:right w:val="none" w:sz="0" w:space="0" w:color="auto"/>
                                      </w:divBdr>
                                      <w:divsChild>
                                        <w:div w:id="17563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rijksoverheid.nl/documenten/beleidsnota-s/2015/12/14/samenvatting-maatregelprogramma-rijn-2016-202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60C96-1369-4AC7-ABC1-93254340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5EDEA1B2</Template>
  <TotalTime>1</TotalTime>
  <Pages>9</Pages>
  <Words>2979</Words>
  <Characters>16390</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19331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Nouwen, K. (Kim)</dc:creator>
  <cp:lastModifiedBy>Rita Wouters</cp:lastModifiedBy>
  <cp:revision>2</cp:revision>
  <cp:lastPrinted>2017-10-12T10:37:00Z</cp:lastPrinted>
  <dcterms:created xsi:type="dcterms:W3CDTF">2018-07-17T13:26:00Z</dcterms:created>
  <dcterms:modified xsi:type="dcterms:W3CDTF">2018-07-17T13:26:00Z</dcterms:modified>
</cp:coreProperties>
</file>